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9E12E" w14:textId="5629361A" w:rsidR="00E76BBC" w:rsidRPr="00251596" w:rsidRDefault="009D01D4" w:rsidP="004D79AB">
      <w:pPr>
        <w:spacing w:line="276" w:lineRule="auto"/>
        <w:rPr>
          <w:rFonts w:ascii="David" w:hAnsi="David" w:cs="David"/>
          <w:rtl/>
        </w:rPr>
      </w:pPr>
    </w:p>
    <w:p w14:paraId="3587DF9F" w14:textId="77359A09" w:rsidR="00A51AAC" w:rsidRPr="002D3037" w:rsidRDefault="00CE5A86" w:rsidP="003E5746">
      <w:pPr>
        <w:spacing w:line="276" w:lineRule="auto"/>
        <w:jc w:val="center"/>
        <w:rPr>
          <w:rFonts w:ascii="David" w:eastAsia="David" w:hAnsi="David" w:cs="David"/>
          <w:b/>
          <w:bCs/>
          <w:u w:val="single"/>
          <w:rtl/>
        </w:rPr>
      </w:pPr>
      <w:r w:rsidRPr="002D3037">
        <w:rPr>
          <w:rFonts w:ascii="David" w:eastAsia="David" w:hAnsi="David" w:cs="David"/>
          <w:b/>
          <w:bCs/>
          <w:u w:val="single"/>
          <w:rtl/>
        </w:rPr>
        <w:t>שאלות ותשובות</w:t>
      </w:r>
    </w:p>
    <w:p w14:paraId="263BA0F1" w14:textId="77777777" w:rsidR="00A90F6B" w:rsidRPr="002D3037" w:rsidRDefault="00A90F6B" w:rsidP="003E5746">
      <w:pPr>
        <w:spacing w:line="276" w:lineRule="auto"/>
        <w:ind w:right="420"/>
        <w:jc w:val="center"/>
        <w:rPr>
          <w:rFonts w:ascii="David" w:eastAsia="David" w:hAnsi="David" w:cs="David"/>
          <w:b/>
          <w:bCs/>
          <w:kern w:val="0"/>
          <w:u w:val="single"/>
          <w14:ligatures w14:val="none"/>
        </w:rPr>
      </w:pPr>
      <w:r w:rsidRPr="002D3037">
        <w:rPr>
          <w:rFonts w:ascii="David" w:eastAsia="David" w:hAnsi="David" w:cs="David"/>
          <w:b/>
          <w:bCs/>
          <w:u w:val="single"/>
          <w:rtl/>
        </w:rPr>
        <w:t>קול קורא מס' 19/7.2025 למחקר בנושא "מחקר מלווה לפיילוט המבוסס על מודל חדש ללמידת מורים מקצועית"</w:t>
      </w:r>
    </w:p>
    <w:p w14:paraId="583E9550" w14:textId="77777777" w:rsidR="00CE5A86" w:rsidRPr="002D3037" w:rsidRDefault="00CE5A86" w:rsidP="004D79AB">
      <w:pPr>
        <w:spacing w:line="276" w:lineRule="auto"/>
        <w:rPr>
          <w:rFonts w:ascii="David" w:hAnsi="David" w:cs="David"/>
          <w:b/>
          <w:bCs/>
          <w:rtl/>
        </w:rPr>
      </w:pPr>
    </w:p>
    <w:tbl>
      <w:tblPr>
        <w:tblStyle w:val="a3"/>
        <w:bidiVisual/>
        <w:tblW w:w="12463" w:type="dxa"/>
        <w:tblLook w:val="04A0" w:firstRow="1" w:lastRow="0" w:firstColumn="1" w:lastColumn="0" w:noHBand="0" w:noVBand="1"/>
      </w:tblPr>
      <w:tblGrid>
        <w:gridCol w:w="3520"/>
        <w:gridCol w:w="4264"/>
        <w:gridCol w:w="4679"/>
      </w:tblGrid>
      <w:tr w:rsidR="00251596" w:rsidRPr="004478FF" w14:paraId="47174044" w14:textId="77777777" w:rsidTr="00181A84">
        <w:trPr>
          <w:tblHeader/>
        </w:trPr>
        <w:tc>
          <w:tcPr>
            <w:tcW w:w="3520" w:type="dxa"/>
            <w:tcBorders>
              <w:top w:val="single" w:sz="4" w:space="0" w:color="auto"/>
              <w:left w:val="single" w:sz="4" w:space="0" w:color="auto"/>
              <w:bottom w:val="single" w:sz="4" w:space="0" w:color="auto"/>
              <w:right w:val="single" w:sz="4" w:space="0" w:color="auto"/>
            </w:tcBorders>
          </w:tcPr>
          <w:p w14:paraId="279BFDB3" w14:textId="43447045" w:rsidR="00A51AAC" w:rsidRPr="004478FF" w:rsidRDefault="00A51AAC" w:rsidP="004D79AB">
            <w:pPr>
              <w:spacing w:line="276" w:lineRule="auto"/>
              <w:rPr>
                <w:rFonts w:ascii="David" w:hAnsi="David" w:cs="David"/>
                <w:b/>
                <w:bCs/>
                <w:rtl/>
              </w:rPr>
            </w:pPr>
            <w:r w:rsidRPr="004478FF">
              <w:rPr>
                <w:rFonts w:ascii="David" w:hAnsi="David" w:cs="David"/>
                <w:b/>
                <w:bCs/>
                <w:rtl/>
              </w:rPr>
              <w:t>הפנייה</w:t>
            </w:r>
          </w:p>
        </w:tc>
        <w:tc>
          <w:tcPr>
            <w:tcW w:w="4264" w:type="dxa"/>
            <w:tcBorders>
              <w:top w:val="single" w:sz="4" w:space="0" w:color="auto"/>
              <w:left w:val="single" w:sz="4" w:space="0" w:color="auto"/>
              <w:bottom w:val="single" w:sz="4" w:space="0" w:color="auto"/>
              <w:right w:val="single" w:sz="4" w:space="0" w:color="auto"/>
            </w:tcBorders>
          </w:tcPr>
          <w:p w14:paraId="5632C31D" w14:textId="0366C85D" w:rsidR="00A51AAC" w:rsidRPr="004478FF" w:rsidRDefault="00A51AAC" w:rsidP="004D79AB">
            <w:pPr>
              <w:spacing w:line="276" w:lineRule="auto"/>
              <w:rPr>
                <w:rFonts w:ascii="David" w:hAnsi="David" w:cs="David"/>
                <w:b/>
                <w:bCs/>
                <w:rtl/>
              </w:rPr>
            </w:pPr>
            <w:r w:rsidRPr="004478FF">
              <w:rPr>
                <w:rFonts w:ascii="David" w:hAnsi="David" w:cs="David"/>
                <w:b/>
                <w:bCs/>
                <w:rtl/>
              </w:rPr>
              <w:t xml:space="preserve">שאלה </w:t>
            </w:r>
          </w:p>
        </w:tc>
        <w:tc>
          <w:tcPr>
            <w:tcW w:w="4679" w:type="dxa"/>
            <w:tcBorders>
              <w:top w:val="single" w:sz="4" w:space="0" w:color="auto"/>
              <w:left w:val="single" w:sz="4" w:space="0" w:color="auto"/>
              <w:bottom w:val="single" w:sz="4" w:space="0" w:color="auto"/>
              <w:right w:val="single" w:sz="4" w:space="0" w:color="auto"/>
            </w:tcBorders>
          </w:tcPr>
          <w:p w14:paraId="7F9D0D61" w14:textId="51137E14" w:rsidR="00A51AAC" w:rsidRPr="004478FF" w:rsidRDefault="00A51AAC" w:rsidP="004D79AB">
            <w:pPr>
              <w:spacing w:after="160" w:line="276" w:lineRule="auto"/>
              <w:rPr>
                <w:rFonts w:ascii="David" w:hAnsi="David" w:cs="David"/>
                <w:b/>
                <w:bCs/>
                <w:rtl/>
              </w:rPr>
            </w:pPr>
            <w:r w:rsidRPr="004478FF">
              <w:rPr>
                <w:rFonts w:ascii="David" w:hAnsi="David" w:cs="David"/>
                <w:b/>
                <w:bCs/>
                <w:rtl/>
              </w:rPr>
              <w:t>תשובה</w:t>
            </w:r>
          </w:p>
        </w:tc>
      </w:tr>
      <w:tr w:rsidR="00251596" w:rsidRPr="00251596" w14:paraId="48B25BE2" w14:textId="77777777" w:rsidTr="00A51AAC">
        <w:tc>
          <w:tcPr>
            <w:tcW w:w="3520" w:type="dxa"/>
            <w:tcBorders>
              <w:top w:val="single" w:sz="4" w:space="0" w:color="auto"/>
              <w:left w:val="single" w:sz="4" w:space="0" w:color="auto"/>
              <w:bottom w:val="single" w:sz="4" w:space="0" w:color="auto"/>
              <w:right w:val="single" w:sz="4" w:space="0" w:color="auto"/>
            </w:tcBorders>
          </w:tcPr>
          <w:p w14:paraId="5B73F57F" w14:textId="77777777" w:rsidR="004D79AB" w:rsidRPr="00251596" w:rsidRDefault="004D79AB" w:rsidP="004D79AB">
            <w:pPr>
              <w:spacing w:after="160" w:line="360" w:lineRule="auto"/>
              <w:rPr>
                <w:rFonts w:ascii="David" w:hAnsi="David" w:cs="David"/>
                <w:rtl/>
              </w:rPr>
            </w:pPr>
            <w:r w:rsidRPr="00251596">
              <w:rPr>
                <w:rFonts w:ascii="David" w:hAnsi="David" w:cs="David"/>
                <w:rtl/>
              </w:rPr>
              <w:t xml:space="preserve">סעיף 7 (ג) להסכם </w:t>
            </w:r>
          </w:p>
          <w:p w14:paraId="1053DD0A" w14:textId="0A9DF69C" w:rsidR="004D79AB" w:rsidRPr="00251596" w:rsidRDefault="004D79AB" w:rsidP="004D79AB">
            <w:pPr>
              <w:spacing w:line="276" w:lineRule="auto"/>
              <w:rPr>
                <w:rFonts w:ascii="David" w:hAnsi="David" w:cs="David"/>
                <w:rtl/>
              </w:rPr>
            </w:pPr>
            <w:r w:rsidRPr="00251596">
              <w:rPr>
                <w:rFonts w:ascii="David" w:hAnsi="David" w:cs="David"/>
                <w:rtl/>
              </w:rPr>
              <w:t>סעיף 15 (ג) להסכם</w:t>
            </w:r>
          </w:p>
        </w:tc>
        <w:tc>
          <w:tcPr>
            <w:tcW w:w="4264" w:type="dxa"/>
            <w:tcBorders>
              <w:top w:val="single" w:sz="4" w:space="0" w:color="auto"/>
              <w:left w:val="single" w:sz="4" w:space="0" w:color="auto"/>
              <w:bottom w:val="single" w:sz="4" w:space="0" w:color="auto"/>
              <w:right w:val="single" w:sz="4" w:space="0" w:color="auto"/>
            </w:tcBorders>
          </w:tcPr>
          <w:p w14:paraId="7C537B81" w14:textId="66699D79" w:rsidR="004D79AB" w:rsidRPr="00251596" w:rsidRDefault="004D79AB" w:rsidP="004D79AB">
            <w:pPr>
              <w:spacing w:line="276" w:lineRule="auto"/>
              <w:rPr>
                <w:rFonts w:ascii="David" w:hAnsi="David" w:cs="David"/>
                <w:rtl/>
              </w:rPr>
            </w:pPr>
            <w:r w:rsidRPr="00251596">
              <w:rPr>
                <w:rFonts w:ascii="David" w:hAnsi="David" w:cs="David"/>
                <w:rtl/>
              </w:rPr>
              <w:t>אם המחקר יופסק בשל שינויים מהותיים שנתבקשו ע"י המשרד, או אם המשרד הפסיק את המחקר בגין שינויים מהותיים שנדרש להם- מבוקש שהמוסד יקבל תשלום עבור העבודה שכבר בוצעה ובנוסף גם הוצאות והתחייבויות שלקח על עצמו ולא ניתנות לביטול .</w:t>
            </w:r>
          </w:p>
        </w:tc>
        <w:tc>
          <w:tcPr>
            <w:tcW w:w="4679" w:type="dxa"/>
            <w:tcBorders>
              <w:top w:val="single" w:sz="4" w:space="0" w:color="auto"/>
              <w:left w:val="single" w:sz="4" w:space="0" w:color="auto"/>
              <w:bottom w:val="single" w:sz="4" w:space="0" w:color="auto"/>
              <w:right w:val="single" w:sz="4" w:space="0" w:color="auto"/>
            </w:tcBorders>
          </w:tcPr>
          <w:p w14:paraId="29B610E1" w14:textId="77D532A3" w:rsidR="004D79AB" w:rsidRPr="00251596" w:rsidRDefault="00E25FE0" w:rsidP="004D79AB">
            <w:pPr>
              <w:spacing w:line="276" w:lineRule="auto"/>
              <w:rPr>
                <w:rFonts w:ascii="David" w:hAnsi="David" w:cs="David"/>
                <w:rtl/>
              </w:rPr>
            </w:pPr>
            <w:r w:rsidRPr="00251596">
              <w:rPr>
                <w:rFonts w:ascii="David" w:hAnsi="David" w:cs="David"/>
                <w:rtl/>
              </w:rPr>
              <w:t>התקבל</w:t>
            </w:r>
          </w:p>
        </w:tc>
      </w:tr>
      <w:tr w:rsidR="00251596" w:rsidRPr="00251596" w14:paraId="1AD042EF" w14:textId="77777777" w:rsidTr="00A51AAC">
        <w:tc>
          <w:tcPr>
            <w:tcW w:w="3520" w:type="dxa"/>
            <w:tcBorders>
              <w:top w:val="single" w:sz="4" w:space="0" w:color="auto"/>
              <w:left w:val="single" w:sz="4" w:space="0" w:color="auto"/>
              <w:bottom w:val="single" w:sz="4" w:space="0" w:color="auto"/>
              <w:right w:val="single" w:sz="4" w:space="0" w:color="auto"/>
            </w:tcBorders>
          </w:tcPr>
          <w:p w14:paraId="23FB745B" w14:textId="70D9828D" w:rsidR="004D79AB" w:rsidRPr="00251596" w:rsidRDefault="004D79AB" w:rsidP="004D79AB">
            <w:pPr>
              <w:spacing w:line="276" w:lineRule="auto"/>
              <w:rPr>
                <w:rFonts w:ascii="David" w:hAnsi="David" w:cs="David"/>
                <w:rtl/>
              </w:rPr>
            </w:pPr>
            <w:r w:rsidRPr="00251596">
              <w:rPr>
                <w:rFonts w:ascii="David" w:hAnsi="David" w:cs="David"/>
                <w:rtl/>
              </w:rPr>
              <w:t>סעיף 7 (ו) להסכם</w:t>
            </w:r>
          </w:p>
        </w:tc>
        <w:tc>
          <w:tcPr>
            <w:tcW w:w="4264" w:type="dxa"/>
            <w:tcBorders>
              <w:top w:val="single" w:sz="4" w:space="0" w:color="auto"/>
              <w:left w:val="single" w:sz="4" w:space="0" w:color="auto"/>
              <w:bottom w:val="single" w:sz="4" w:space="0" w:color="auto"/>
              <w:right w:val="single" w:sz="4" w:space="0" w:color="auto"/>
            </w:tcBorders>
          </w:tcPr>
          <w:p w14:paraId="00AB8807" w14:textId="0976FFE0" w:rsidR="004D79AB" w:rsidRPr="00251596" w:rsidRDefault="004D79AB" w:rsidP="004D79AB">
            <w:pPr>
              <w:spacing w:line="276" w:lineRule="auto"/>
              <w:rPr>
                <w:rFonts w:ascii="David" w:hAnsi="David" w:cs="David"/>
                <w:rtl/>
              </w:rPr>
            </w:pPr>
            <w:r w:rsidRPr="00251596">
              <w:rPr>
                <w:rFonts w:ascii="David" w:hAnsi="David" w:cs="David"/>
                <w:rtl/>
              </w:rPr>
              <w:t xml:space="preserve">מבוקש כי ניכוי מהתקציב או הטלת תשלום על המוסד בגין איחור תחול על איחורים </w:t>
            </w:r>
            <w:r w:rsidRPr="00251596">
              <w:rPr>
                <w:rFonts w:ascii="David" w:hAnsi="David" w:cs="David"/>
                <w:u w:val="single"/>
                <w:rtl/>
              </w:rPr>
              <w:t>שבאחריות המוסד בלבד</w:t>
            </w:r>
            <w:r w:rsidRPr="00251596">
              <w:rPr>
                <w:rFonts w:ascii="David" w:hAnsi="David" w:cs="David"/>
                <w:rtl/>
              </w:rPr>
              <w:t xml:space="preserve"> (כך למשל החוקר תלוי במידה רבה בנתונים שהמשרד מתחייב להעמיד לו ובתשלומי התקציב במועדם) .</w:t>
            </w:r>
          </w:p>
        </w:tc>
        <w:tc>
          <w:tcPr>
            <w:tcW w:w="4679" w:type="dxa"/>
            <w:tcBorders>
              <w:top w:val="single" w:sz="4" w:space="0" w:color="auto"/>
              <w:left w:val="single" w:sz="4" w:space="0" w:color="auto"/>
              <w:bottom w:val="single" w:sz="4" w:space="0" w:color="auto"/>
              <w:right w:val="single" w:sz="4" w:space="0" w:color="auto"/>
            </w:tcBorders>
          </w:tcPr>
          <w:p w14:paraId="4F8E228C" w14:textId="09F6C4F2" w:rsidR="004D79AB" w:rsidRPr="00251596" w:rsidRDefault="00E25FE0" w:rsidP="004D79AB">
            <w:pPr>
              <w:spacing w:line="276" w:lineRule="auto"/>
              <w:rPr>
                <w:rFonts w:ascii="David" w:hAnsi="David" w:cs="David"/>
                <w:rtl/>
              </w:rPr>
            </w:pPr>
            <w:r w:rsidRPr="00251596">
              <w:rPr>
                <w:rFonts w:ascii="David" w:hAnsi="David" w:cs="David"/>
                <w:rtl/>
              </w:rPr>
              <w:t>ללא שינוי</w:t>
            </w:r>
          </w:p>
        </w:tc>
      </w:tr>
      <w:tr w:rsidR="00251596" w:rsidRPr="00251596" w14:paraId="09DC77F7" w14:textId="77777777" w:rsidTr="00A51AAC">
        <w:tc>
          <w:tcPr>
            <w:tcW w:w="3520" w:type="dxa"/>
            <w:tcBorders>
              <w:top w:val="single" w:sz="4" w:space="0" w:color="auto"/>
              <w:left w:val="single" w:sz="4" w:space="0" w:color="auto"/>
              <w:bottom w:val="single" w:sz="4" w:space="0" w:color="auto"/>
              <w:right w:val="single" w:sz="4" w:space="0" w:color="auto"/>
            </w:tcBorders>
          </w:tcPr>
          <w:p w14:paraId="3533887D" w14:textId="4894AF43" w:rsidR="004D79AB" w:rsidRPr="00251596" w:rsidRDefault="004D79AB" w:rsidP="004D79AB">
            <w:pPr>
              <w:spacing w:line="276" w:lineRule="auto"/>
              <w:rPr>
                <w:rFonts w:ascii="David" w:hAnsi="David" w:cs="David"/>
                <w:rtl/>
              </w:rPr>
            </w:pPr>
            <w:r w:rsidRPr="00251596">
              <w:rPr>
                <w:rFonts w:ascii="David" w:hAnsi="David" w:cs="David"/>
                <w:rtl/>
              </w:rPr>
              <w:t>סעיף 6 לקול קורא, סעיף 8 להסכם</w:t>
            </w:r>
          </w:p>
        </w:tc>
        <w:tc>
          <w:tcPr>
            <w:tcW w:w="4264" w:type="dxa"/>
            <w:tcBorders>
              <w:top w:val="single" w:sz="4" w:space="0" w:color="auto"/>
              <w:left w:val="single" w:sz="4" w:space="0" w:color="auto"/>
              <w:bottom w:val="single" w:sz="4" w:space="0" w:color="auto"/>
              <w:right w:val="single" w:sz="4" w:space="0" w:color="auto"/>
            </w:tcBorders>
          </w:tcPr>
          <w:p w14:paraId="1507ECEB" w14:textId="6B626672" w:rsidR="004D79AB" w:rsidRPr="00251596" w:rsidRDefault="004D79AB" w:rsidP="004D79AB">
            <w:pPr>
              <w:spacing w:line="276" w:lineRule="auto"/>
              <w:rPr>
                <w:rFonts w:ascii="David" w:hAnsi="David" w:cs="David"/>
                <w:rtl/>
              </w:rPr>
            </w:pPr>
            <w:r w:rsidRPr="00251596">
              <w:rPr>
                <w:rFonts w:ascii="David" w:hAnsi="David" w:cs="David"/>
                <w:rtl/>
              </w:rPr>
              <w:t>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 אחרת לכאורה המוסד יכול לחכות ללא הגבלת זמן עד שתיערך הבדיקה על ידי המשרד.</w:t>
            </w:r>
          </w:p>
        </w:tc>
        <w:tc>
          <w:tcPr>
            <w:tcW w:w="4679" w:type="dxa"/>
            <w:tcBorders>
              <w:top w:val="single" w:sz="4" w:space="0" w:color="auto"/>
              <w:left w:val="single" w:sz="4" w:space="0" w:color="auto"/>
              <w:bottom w:val="single" w:sz="4" w:space="0" w:color="auto"/>
              <w:right w:val="single" w:sz="4" w:space="0" w:color="auto"/>
            </w:tcBorders>
          </w:tcPr>
          <w:p w14:paraId="6C18AE1D" w14:textId="0C9AB13A" w:rsidR="004D79AB" w:rsidRPr="00251596" w:rsidRDefault="00E25FE0" w:rsidP="004D79AB">
            <w:pPr>
              <w:spacing w:line="276" w:lineRule="auto"/>
              <w:rPr>
                <w:rFonts w:ascii="David" w:hAnsi="David" w:cs="David"/>
                <w:rtl/>
              </w:rPr>
            </w:pPr>
            <w:r w:rsidRPr="00251596">
              <w:rPr>
                <w:rFonts w:ascii="David" w:hAnsi="David" w:cs="David"/>
                <w:rtl/>
              </w:rPr>
              <w:t>ללא שינוי</w:t>
            </w:r>
          </w:p>
        </w:tc>
      </w:tr>
      <w:tr w:rsidR="00251596" w:rsidRPr="00251596" w14:paraId="644FE468" w14:textId="77777777" w:rsidTr="00A51AAC">
        <w:tc>
          <w:tcPr>
            <w:tcW w:w="3520" w:type="dxa"/>
            <w:tcBorders>
              <w:top w:val="single" w:sz="4" w:space="0" w:color="auto"/>
              <w:left w:val="single" w:sz="4" w:space="0" w:color="auto"/>
              <w:bottom w:val="single" w:sz="4" w:space="0" w:color="auto"/>
              <w:right w:val="single" w:sz="4" w:space="0" w:color="auto"/>
            </w:tcBorders>
          </w:tcPr>
          <w:p w14:paraId="5C0CB783" w14:textId="5A8A0845" w:rsidR="004D79AB" w:rsidRPr="00251596" w:rsidRDefault="004D79AB" w:rsidP="004D79AB">
            <w:pPr>
              <w:spacing w:line="276" w:lineRule="auto"/>
              <w:rPr>
                <w:rFonts w:ascii="David" w:hAnsi="David" w:cs="David"/>
                <w:rtl/>
              </w:rPr>
            </w:pPr>
            <w:r w:rsidRPr="00251596">
              <w:rPr>
                <w:rFonts w:ascii="David" w:hAnsi="David" w:cs="David"/>
                <w:rtl/>
              </w:rPr>
              <w:t>סעיף  9 א (6) להסכם</w:t>
            </w:r>
          </w:p>
        </w:tc>
        <w:tc>
          <w:tcPr>
            <w:tcW w:w="4264" w:type="dxa"/>
            <w:tcBorders>
              <w:top w:val="single" w:sz="4" w:space="0" w:color="auto"/>
              <w:left w:val="single" w:sz="4" w:space="0" w:color="auto"/>
              <w:bottom w:val="single" w:sz="4" w:space="0" w:color="auto"/>
              <w:right w:val="single" w:sz="4" w:space="0" w:color="auto"/>
            </w:tcBorders>
          </w:tcPr>
          <w:p w14:paraId="67485EC8" w14:textId="445F2FC8" w:rsidR="004D79AB" w:rsidRPr="00251596" w:rsidRDefault="004D79AB" w:rsidP="004D79AB">
            <w:pPr>
              <w:spacing w:after="160" w:line="360" w:lineRule="auto"/>
              <w:rPr>
                <w:rFonts w:ascii="David" w:hAnsi="David" w:cs="David"/>
                <w:rtl/>
              </w:rPr>
            </w:pPr>
            <w:r w:rsidRPr="00251596">
              <w:rPr>
                <w:rFonts w:ascii="David" w:hAnsi="David" w:cs="David"/>
                <w:rtl/>
              </w:rPr>
              <w:t>מבוקש להבהיר כי האמור בס"ק 6 כפוף לאמור בס"ק 7 ואינו גורע ממנו.</w:t>
            </w:r>
          </w:p>
          <w:p w14:paraId="5E691185" w14:textId="77777777" w:rsidR="004D79AB" w:rsidRPr="00251596" w:rsidRDefault="004D79AB" w:rsidP="004D79AB">
            <w:pPr>
              <w:spacing w:after="160" w:line="360" w:lineRule="auto"/>
              <w:rPr>
                <w:rFonts w:ascii="David" w:hAnsi="David" w:cs="David"/>
                <w:rtl/>
              </w:rPr>
            </w:pPr>
            <w:r w:rsidRPr="00251596">
              <w:rPr>
                <w:rFonts w:ascii="David" w:hAnsi="David" w:cs="David"/>
                <w:rtl/>
              </w:rPr>
              <w:lastRenderedPageBreak/>
              <w:t xml:space="preserve">מבוקש להוסיף כי השיפוי יהיה בגין סכומים שהמשרד יידרש לשלם על פי פסק דין סופי של רשות מוסמכת. </w:t>
            </w:r>
          </w:p>
          <w:p w14:paraId="7FD2069C" w14:textId="77777777" w:rsidR="004D79AB" w:rsidRPr="00251596" w:rsidRDefault="004D79AB" w:rsidP="004D79AB">
            <w:pPr>
              <w:spacing w:after="160" w:line="360" w:lineRule="auto"/>
              <w:rPr>
                <w:rFonts w:ascii="David" w:hAnsi="David" w:cs="David"/>
                <w:rtl/>
              </w:rPr>
            </w:pPr>
            <w:r w:rsidRPr="00251596">
              <w:rPr>
                <w:rFonts w:ascii="David" w:hAnsi="David" w:cs="David"/>
                <w:rtl/>
              </w:rPr>
              <w:t xml:space="preserve">מבוקש לבטל חובת שיפוי בכל הנוגע לתביעות שעניינן הפרות קנין רוחני של צד שלישי במחקר. המחקר מערב גם נתונים ממשרד החינוך ולא הכל בשליטת המוסד, ובאופן כללי לא ניתן להבטיח את ההתחייבות להעדר הפרת </w:t>
            </w:r>
            <w:r w:rsidRPr="00251596">
              <w:rPr>
                <w:rFonts w:ascii="David" w:hAnsi="David" w:cs="David"/>
              </w:rPr>
              <w:t>IP</w:t>
            </w:r>
            <w:r w:rsidRPr="00251596">
              <w:rPr>
                <w:rFonts w:ascii="David" w:hAnsi="David" w:cs="David"/>
                <w:rtl/>
              </w:rPr>
              <w:t>.</w:t>
            </w:r>
          </w:p>
          <w:p w14:paraId="37549312" w14:textId="77777777" w:rsidR="004D79AB" w:rsidRPr="00251596" w:rsidRDefault="004D79AB" w:rsidP="004D79AB">
            <w:pPr>
              <w:spacing w:after="160" w:line="360" w:lineRule="auto"/>
              <w:rPr>
                <w:rFonts w:ascii="David" w:hAnsi="David" w:cs="David"/>
                <w:rtl/>
              </w:rPr>
            </w:pPr>
            <w:r w:rsidRPr="00251596">
              <w:rPr>
                <w:rFonts w:ascii="David" w:hAnsi="David" w:cs="David"/>
                <w:rtl/>
              </w:rPr>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6EE90B8E" w14:textId="429AF1E1" w:rsidR="004D79AB" w:rsidRPr="00251596" w:rsidRDefault="004D79AB" w:rsidP="004D79AB">
            <w:pPr>
              <w:spacing w:line="276" w:lineRule="auto"/>
              <w:rPr>
                <w:rFonts w:ascii="David" w:hAnsi="David" w:cs="David"/>
                <w:rtl/>
              </w:rPr>
            </w:pPr>
            <w:r w:rsidRPr="00251596">
              <w:rPr>
                <w:rFonts w:ascii="David" w:hAnsi="David" w:cs="David"/>
                <w:rtl/>
              </w:rPr>
              <w:t>כללי- מבוקש להוסיף כי אחריות המוסד לנזקים מכח ההסכם לא תחול על נזקים עקיפים או תוצאתיים.</w:t>
            </w:r>
          </w:p>
        </w:tc>
        <w:tc>
          <w:tcPr>
            <w:tcW w:w="4679" w:type="dxa"/>
            <w:tcBorders>
              <w:top w:val="single" w:sz="4" w:space="0" w:color="auto"/>
              <w:left w:val="single" w:sz="4" w:space="0" w:color="auto"/>
              <w:bottom w:val="single" w:sz="4" w:space="0" w:color="auto"/>
              <w:right w:val="single" w:sz="4" w:space="0" w:color="auto"/>
            </w:tcBorders>
          </w:tcPr>
          <w:p w14:paraId="7D6D4729" w14:textId="1FA20415" w:rsidR="004D79AB" w:rsidRPr="00251596" w:rsidRDefault="00E25FE0" w:rsidP="004D79AB">
            <w:pPr>
              <w:spacing w:line="276" w:lineRule="auto"/>
              <w:rPr>
                <w:rFonts w:ascii="David" w:hAnsi="David" w:cs="David"/>
                <w:rtl/>
              </w:rPr>
            </w:pPr>
            <w:r w:rsidRPr="00251596">
              <w:rPr>
                <w:rFonts w:ascii="David" w:hAnsi="David" w:cs="David"/>
                <w:rtl/>
              </w:rPr>
              <w:lastRenderedPageBreak/>
              <w:t>ללא שינוי</w:t>
            </w:r>
          </w:p>
        </w:tc>
      </w:tr>
      <w:tr w:rsidR="00251596" w:rsidRPr="00251596" w14:paraId="0F8B4B72" w14:textId="77777777" w:rsidTr="00A51AAC">
        <w:tc>
          <w:tcPr>
            <w:tcW w:w="3520" w:type="dxa"/>
            <w:tcBorders>
              <w:top w:val="single" w:sz="4" w:space="0" w:color="auto"/>
              <w:left w:val="single" w:sz="4" w:space="0" w:color="auto"/>
              <w:bottom w:val="single" w:sz="4" w:space="0" w:color="auto"/>
              <w:right w:val="single" w:sz="4" w:space="0" w:color="auto"/>
            </w:tcBorders>
          </w:tcPr>
          <w:p w14:paraId="7B99E66E" w14:textId="08D03483" w:rsidR="004D79AB" w:rsidRPr="00251596" w:rsidRDefault="004D79AB" w:rsidP="004D79AB">
            <w:pPr>
              <w:spacing w:line="276" w:lineRule="auto"/>
              <w:rPr>
                <w:rFonts w:ascii="David" w:hAnsi="David" w:cs="David"/>
                <w:rtl/>
              </w:rPr>
            </w:pPr>
            <w:r w:rsidRPr="00251596">
              <w:rPr>
                <w:rFonts w:ascii="David" w:hAnsi="David" w:cs="David"/>
                <w:rtl/>
              </w:rPr>
              <w:t>סעיף 9 (ב)( 4)</w:t>
            </w:r>
          </w:p>
        </w:tc>
        <w:tc>
          <w:tcPr>
            <w:tcW w:w="4264" w:type="dxa"/>
            <w:tcBorders>
              <w:top w:val="single" w:sz="4" w:space="0" w:color="auto"/>
              <w:left w:val="single" w:sz="4" w:space="0" w:color="auto"/>
              <w:bottom w:val="single" w:sz="4" w:space="0" w:color="auto"/>
              <w:right w:val="single" w:sz="4" w:space="0" w:color="auto"/>
            </w:tcBorders>
          </w:tcPr>
          <w:p w14:paraId="7E0790E6" w14:textId="77777777" w:rsidR="004D79AB" w:rsidRPr="00251596" w:rsidRDefault="004D79AB" w:rsidP="004D79AB">
            <w:pPr>
              <w:spacing w:line="360" w:lineRule="auto"/>
              <w:rPr>
                <w:rFonts w:ascii="David" w:hAnsi="David" w:cs="David"/>
                <w:rtl/>
              </w:rPr>
            </w:pPr>
            <w:r w:rsidRPr="00251596">
              <w:rPr>
                <w:rFonts w:ascii="David" w:hAnsi="David" w:cs="David"/>
                <w:rtl/>
              </w:rPr>
              <w:t xml:space="preserve">מבוקש למחוק את הסעיף שכן הנושא מוסדר בס"ק 3, או להבהיר כי האישור של מלווה הביצוע לפרסומים כנדרש פה הוא אישור זהה למנגנון הקבוע בס"ק 3- קרי שאין בפרסום כדי </w:t>
            </w:r>
            <w:r w:rsidRPr="00251596">
              <w:rPr>
                <w:rFonts w:ascii="David" w:hAnsi="David" w:cs="David"/>
                <w:rtl/>
              </w:rPr>
              <w:lastRenderedPageBreak/>
              <w:t xml:space="preserve">לפגוע בבטחון המדינה או שהוא כולל מידע סודי של המשרד. אחרת יש כאן הגבלה על הפרסום שמנוגדת להוראות תכם 7.10.4  </w:t>
            </w:r>
          </w:p>
          <w:p w14:paraId="5A2A1135" w14:textId="77777777" w:rsidR="004D79AB" w:rsidRPr="00251596" w:rsidRDefault="004D79AB" w:rsidP="004D79AB">
            <w:pPr>
              <w:spacing w:line="276" w:lineRule="auto"/>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1AE2F2DA" w14:textId="7379BEC0" w:rsidR="004D79AB" w:rsidRPr="00251596" w:rsidRDefault="00E25FE0" w:rsidP="004D79AB">
            <w:pPr>
              <w:spacing w:line="276" w:lineRule="auto"/>
              <w:rPr>
                <w:rFonts w:ascii="David" w:hAnsi="David" w:cs="David"/>
                <w:rtl/>
              </w:rPr>
            </w:pPr>
            <w:r w:rsidRPr="00251596">
              <w:rPr>
                <w:rFonts w:ascii="David" w:hAnsi="David" w:cs="David"/>
                <w:rtl/>
              </w:rPr>
              <w:lastRenderedPageBreak/>
              <w:t>ללא שינוי</w:t>
            </w:r>
            <w:r w:rsidRPr="00251596">
              <w:rPr>
                <w:rFonts w:ascii="David" w:hAnsi="David" w:cs="David"/>
                <w:rtl/>
              </w:rPr>
              <w:br/>
              <w:t>הבהרה: סעיף 4 מתייחס לפירסומים בעברית (ולא פרסום אקדמי בינלאומי כמו בסעיפים הקודמים)</w:t>
            </w:r>
          </w:p>
        </w:tc>
      </w:tr>
      <w:tr w:rsidR="00251596" w:rsidRPr="00251596" w14:paraId="4095D5BA" w14:textId="77777777" w:rsidTr="00A51AAC">
        <w:tc>
          <w:tcPr>
            <w:tcW w:w="3520" w:type="dxa"/>
            <w:tcBorders>
              <w:top w:val="single" w:sz="4" w:space="0" w:color="auto"/>
              <w:left w:val="single" w:sz="4" w:space="0" w:color="auto"/>
              <w:bottom w:val="single" w:sz="4" w:space="0" w:color="auto"/>
              <w:right w:val="single" w:sz="4" w:space="0" w:color="auto"/>
            </w:tcBorders>
          </w:tcPr>
          <w:p w14:paraId="752F4C94" w14:textId="0BCE1C60" w:rsidR="004D79AB" w:rsidRPr="00251596" w:rsidRDefault="004D79AB" w:rsidP="004D79AB">
            <w:pPr>
              <w:spacing w:line="276" w:lineRule="auto"/>
              <w:rPr>
                <w:rFonts w:ascii="David" w:hAnsi="David" w:cs="David"/>
                <w:rtl/>
              </w:rPr>
            </w:pPr>
            <w:r w:rsidRPr="00251596">
              <w:rPr>
                <w:rFonts w:ascii="David" w:hAnsi="David" w:cs="David"/>
                <w:rtl/>
              </w:rPr>
              <w:t>סעיף 15 (ב) להסכם</w:t>
            </w:r>
          </w:p>
        </w:tc>
        <w:tc>
          <w:tcPr>
            <w:tcW w:w="4264" w:type="dxa"/>
            <w:tcBorders>
              <w:top w:val="single" w:sz="4" w:space="0" w:color="auto"/>
              <w:left w:val="single" w:sz="4" w:space="0" w:color="auto"/>
              <w:bottom w:val="single" w:sz="4" w:space="0" w:color="auto"/>
              <w:right w:val="single" w:sz="4" w:space="0" w:color="auto"/>
            </w:tcBorders>
          </w:tcPr>
          <w:p w14:paraId="3299BCDB" w14:textId="0C49CC0B" w:rsidR="004D79AB" w:rsidRPr="00251596" w:rsidRDefault="004D79AB" w:rsidP="004D79AB">
            <w:pPr>
              <w:spacing w:line="276" w:lineRule="auto"/>
              <w:rPr>
                <w:rFonts w:ascii="David" w:hAnsi="David" w:cs="David"/>
                <w:rtl/>
              </w:rPr>
            </w:pPr>
            <w:r w:rsidRPr="00251596">
              <w:rPr>
                <w:rFonts w:ascii="David" w:hAnsi="David" w:cs="David"/>
                <w:rtl/>
              </w:rPr>
              <w:t>מבוקש לבטל ולמחוק את האופציה לביטול חד צדדי של המשרד במקרה של "שינוי נסיבות מדיניות המשרד". העילה מנוסחת באופן לא ברור ועלולה להסב נזק למוסד ולמחקר.. עדיין יש למשרד עילות ביטול של המחקר / ההסכם תחת סעיפים 7 ו 15 בשל שינויים מהותיים נדרשים ובכפוף לתשלום למוסד כאמור שם.</w:t>
            </w:r>
          </w:p>
        </w:tc>
        <w:tc>
          <w:tcPr>
            <w:tcW w:w="4679" w:type="dxa"/>
            <w:tcBorders>
              <w:top w:val="single" w:sz="4" w:space="0" w:color="auto"/>
              <w:left w:val="single" w:sz="4" w:space="0" w:color="auto"/>
              <w:bottom w:val="single" w:sz="4" w:space="0" w:color="auto"/>
              <w:right w:val="single" w:sz="4" w:space="0" w:color="auto"/>
            </w:tcBorders>
          </w:tcPr>
          <w:p w14:paraId="4EEEF766" w14:textId="075C6891" w:rsidR="004D79AB" w:rsidRPr="00251596" w:rsidRDefault="00E25FE0" w:rsidP="004D79AB">
            <w:pPr>
              <w:spacing w:line="276" w:lineRule="auto"/>
              <w:rPr>
                <w:rFonts w:ascii="David" w:hAnsi="David" w:cs="David"/>
                <w:rtl/>
              </w:rPr>
            </w:pPr>
            <w:r w:rsidRPr="00251596">
              <w:rPr>
                <w:rFonts w:ascii="David" w:hAnsi="David" w:cs="David"/>
                <w:rtl/>
              </w:rPr>
              <w:t>ללא שינוי</w:t>
            </w:r>
          </w:p>
        </w:tc>
      </w:tr>
      <w:tr w:rsidR="00251596" w:rsidRPr="00251596" w14:paraId="7DC039E8" w14:textId="77777777" w:rsidTr="00A51AAC">
        <w:tc>
          <w:tcPr>
            <w:tcW w:w="3520" w:type="dxa"/>
            <w:tcBorders>
              <w:top w:val="single" w:sz="4" w:space="0" w:color="auto"/>
              <w:left w:val="single" w:sz="4" w:space="0" w:color="auto"/>
              <w:bottom w:val="single" w:sz="4" w:space="0" w:color="auto"/>
              <w:right w:val="single" w:sz="4" w:space="0" w:color="auto"/>
            </w:tcBorders>
          </w:tcPr>
          <w:p w14:paraId="0A28EDD5" w14:textId="77777777" w:rsidR="00337E8C" w:rsidRPr="00251596" w:rsidRDefault="00337E8C" w:rsidP="00337E8C">
            <w:pPr>
              <w:spacing w:after="160" w:line="360" w:lineRule="auto"/>
              <w:rPr>
                <w:rFonts w:ascii="David" w:hAnsi="David" w:cs="David"/>
                <w:rtl/>
              </w:rPr>
            </w:pPr>
            <w:r w:rsidRPr="00251596">
              <w:rPr>
                <w:rFonts w:ascii="David" w:hAnsi="David" w:cs="David"/>
                <w:rtl/>
              </w:rPr>
              <w:t>סעיף 16 להסכם</w:t>
            </w:r>
          </w:p>
          <w:p w14:paraId="26CBBC84" w14:textId="5F38B0CF" w:rsidR="004D79AB" w:rsidRPr="00251596" w:rsidRDefault="00337E8C" w:rsidP="00337E8C">
            <w:pPr>
              <w:spacing w:line="276" w:lineRule="auto"/>
              <w:rPr>
                <w:rFonts w:ascii="David" w:hAnsi="David" w:cs="David"/>
                <w:rtl/>
              </w:rPr>
            </w:pPr>
            <w:r w:rsidRPr="00251596">
              <w:rPr>
                <w:rFonts w:ascii="David" w:hAnsi="David" w:cs="David"/>
                <w:rtl/>
              </w:rPr>
              <w:t>נספח ד'</w:t>
            </w:r>
          </w:p>
        </w:tc>
        <w:tc>
          <w:tcPr>
            <w:tcW w:w="4264" w:type="dxa"/>
            <w:tcBorders>
              <w:top w:val="single" w:sz="4" w:space="0" w:color="auto"/>
              <w:left w:val="single" w:sz="4" w:space="0" w:color="auto"/>
              <w:bottom w:val="single" w:sz="4" w:space="0" w:color="auto"/>
              <w:right w:val="single" w:sz="4" w:space="0" w:color="auto"/>
            </w:tcBorders>
          </w:tcPr>
          <w:p w14:paraId="28362D4A" w14:textId="77777777" w:rsidR="00337E8C" w:rsidRPr="00251596" w:rsidRDefault="00337E8C" w:rsidP="00337E8C">
            <w:pPr>
              <w:spacing w:after="160" w:line="360" w:lineRule="auto"/>
              <w:rPr>
                <w:rFonts w:ascii="David" w:hAnsi="David" w:cs="David"/>
                <w:rtl/>
              </w:rPr>
            </w:pPr>
            <w:r w:rsidRPr="00251596">
              <w:rPr>
                <w:rFonts w:ascii="David" w:hAnsi="David" w:cs="David"/>
                <w:rtl/>
              </w:rPr>
              <w:t>מהו שיעור הסכום שיופיע בהודעת הקיזוז?</w:t>
            </w:r>
          </w:p>
          <w:p w14:paraId="710BDEF4" w14:textId="417431E5" w:rsidR="004D79AB" w:rsidRPr="00251596" w:rsidRDefault="00337E8C" w:rsidP="00337E8C">
            <w:pPr>
              <w:spacing w:line="276" w:lineRule="auto"/>
              <w:rPr>
                <w:rFonts w:ascii="David" w:hAnsi="David" w:cs="David"/>
                <w:rtl/>
              </w:rPr>
            </w:pPr>
            <w:r w:rsidRPr="00251596">
              <w:rPr>
                <w:rFonts w:ascii="David" w:hAnsi="David" w:cs="David"/>
                <w:rtl/>
              </w:rPr>
              <w:t xml:space="preserve">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4679" w:type="dxa"/>
            <w:tcBorders>
              <w:top w:val="single" w:sz="4" w:space="0" w:color="auto"/>
              <w:left w:val="single" w:sz="4" w:space="0" w:color="auto"/>
              <w:bottom w:val="single" w:sz="4" w:space="0" w:color="auto"/>
              <w:right w:val="single" w:sz="4" w:space="0" w:color="auto"/>
            </w:tcBorders>
          </w:tcPr>
          <w:p w14:paraId="6F753006" w14:textId="6520BAD3" w:rsidR="004D79AB" w:rsidRPr="00251596" w:rsidRDefault="00E25FE0" w:rsidP="004D79AB">
            <w:pPr>
              <w:spacing w:line="276" w:lineRule="auto"/>
              <w:rPr>
                <w:rFonts w:ascii="David" w:hAnsi="David" w:cs="David"/>
                <w:rtl/>
              </w:rPr>
            </w:pPr>
            <w:r w:rsidRPr="00251596">
              <w:rPr>
                <w:rFonts w:ascii="David" w:hAnsi="David" w:cs="David"/>
                <w:rtl/>
              </w:rPr>
              <w:t>ללא שינוי, סכום הוראת הקיזוז 5% מסכום ההסכם</w:t>
            </w:r>
          </w:p>
        </w:tc>
      </w:tr>
      <w:tr w:rsidR="00251596" w:rsidRPr="00251596" w14:paraId="32070EC9" w14:textId="77777777" w:rsidTr="00A51AAC">
        <w:tc>
          <w:tcPr>
            <w:tcW w:w="3520" w:type="dxa"/>
            <w:tcBorders>
              <w:top w:val="single" w:sz="4" w:space="0" w:color="auto"/>
              <w:left w:val="single" w:sz="4" w:space="0" w:color="auto"/>
              <w:bottom w:val="single" w:sz="4" w:space="0" w:color="auto"/>
              <w:right w:val="single" w:sz="4" w:space="0" w:color="auto"/>
            </w:tcBorders>
          </w:tcPr>
          <w:p w14:paraId="161D751F" w14:textId="09C26665" w:rsidR="004D79AB" w:rsidRPr="00251596" w:rsidRDefault="00337E8C" w:rsidP="004D79AB">
            <w:pPr>
              <w:spacing w:line="276" w:lineRule="auto"/>
              <w:rPr>
                <w:rFonts w:ascii="David" w:hAnsi="David" w:cs="David"/>
                <w:rtl/>
              </w:rPr>
            </w:pPr>
            <w:r w:rsidRPr="00251596">
              <w:rPr>
                <w:rFonts w:ascii="David" w:hAnsi="David" w:cs="David"/>
                <w:rtl/>
              </w:rPr>
              <w:t>סעיף 3 להסכם/ סעיף 4.5 לקול קורא- תקופת ההסכם</w:t>
            </w:r>
          </w:p>
        </w:tc>
        <w:tc>
          <w:tcPr>
            <w:tcW w:w="4264" w:type="dxa"/>
            <w:tcBorders>
              <w:top w:val="single" w:sz="4" w:space="0" w:color="auto"/>
              <w:left w:val="single" w:sz="4" w:space="0" w:color="auto"/>
              <w:bottom w:val="single" w:sz="4" w:space="0" w:color="auto"/>
              <w:right w:val="single" w:sz="4" w:space="0" w:color="auto"/>
            </w:tcBorders>
          </w:tcPr>
          <w:p w14:paraId="0322D339" w14:textId="2A7F8E3B" w:rsidR="004D79AB" w:rsidRPr="00251596" w:rsidRDefault="00337E8C" w:rsidP="004D79AB">
            <w:pPr>
              <w:spacing w:line="276" w:lineRule="auto"/>
              <w:rPr>
                <w:rFonts w:ascii="David" w:hAnsi="David" w:cs="David"/>
                <w:rtl/>
              </w:rPr>
            </w:pPr>
            <w:r w:rsidRPr="00251596">
              <w:rPr>
                <w:rFonts w:ascii="David" w:hAnsi="David" w:cs="David"/>
                <w:rtl/>
              </w:rPr>
              <w:t>מבוקש להבהיר כי תינתן הודעה מוקדמת מספקת של לפחות 45 ימים לפני מימוש הזכות ששומר לעצמו המשרד להאריך את התקופה.</w:t>
            </w:r>
          </w:p>
        </w:tc>
        <w:tc>
          <w:tcPr>
            <w:tcW w:w="4679" w:type="dxa"/>
            <w:tcBorders>
              <w:top w:val="single" w:sz="4" w:space="0" w:color="auto"/>
              <w:left w:val="single" w:sz="4" w:space="0" w:color="auto"/>
              <w:bottom w:val="single" w:sz="4" w:space="0" w:color="auto"/>
              <w:right w:val="single" w:sz="4" w:space="0" w:color="auto"/>
            </w:tcBorders>
          </w:tcPr>
          <w:p w14:paraId="6A0DE495" w14:textId="75555166" w:rsidR="004D79AB" w:rsidRPr="00251596" w:rsidRDefault="00601F21" w:rsidP="004D79AB">
            <w:pPr>
              <w:spacing w:line="276" w:lineRule="auto"/>
              <w:rPr>
                <w:rFonts w:ascii="David" w:hAnsi="David" w:cs="David"/>
                <w:rtl/>
              </w:rPr>
            </w:pPr>
            <w:r w:rsidRPr="00251596">
              <w:rPr>
                <w:rFonts w:ascii="David" w:hAnsi="David" w:cs="David"/>
                <w:rtl/>
              </w:rPr>
              <w:t>ללא שינוי</w:t>
            </w:r>
            <w:r w:rsidRPr="00251596">
              <w:rPr>
                <w:rFonts w:ascii="David" w:hAnsi="David" w:cs="David"/>
                <w:rtl/>
              </w:rPr>
              <w:br/>
              <w:t>הבהרה: ההארכה נעשית בשיתוף החוקרים ובתיאום עימם</w:t>
            </w:r>
          </w:p>
        </w:tc>
      </w:tr>
      <w:tr w:rsidR="00251596" w:rsidRPr="00251596" w14:paraId="181AD806" w14:textId="77777777" w:rsidTr="00A51AAC">
        <w:tc>
          <w:tcPr>
            <w:tcW w:w="3520" w:type="dxa"/>
            <w:tcBorders>
              <w:top w:val="single" w:sz="4" w:space="0" w:color="auto"/>
              <w:left w:val="single" w:sz="4" w:space="0" w:color="auto"/>
              <w:bottom w:val="single" w:sz="4" w:space="0" w:color="auto"/>
              <w:right w:val="single" w:sz="4" w:space="0" w:color="auto"/>
            </w:tcBorders>
          </w:tcPr>
          <w:p w14:paraId="2D243F1E" w14:textId="58E27E61" w:rsidR="004D79AB" w:rsidRPr="00251596" w:rsidRDefault="00337E8C" w:rsidP="004D79AB">
            <w:pPr>
              <w:spacing w:line="276" w:lineRule="auto"/>
              <w:rPr>
                <w:rFonts w:ascii="David" w:hAnsi="David" w:cs="David"/>
                <w:rtl/>
              </w:rPr>
            </w:pPr>
            <w:r w:rsidRPr="00251596">
              <w:rPr>
                <w:rFonts w:ascii="David" w:hAnsi="David" w:cs="David"/>
                <w:rtl/>
              </w:rPr>
              <w:t>נספח ה' – הסכם לשמירת סודיות</w:t>
            </w:r>
          </w:p>
        </w:tc>
        <w:tc>
          <w:tcPr>
            <w:tcW w:w="4264" w:type="dxa"/>
            <w:tcBorders>
              <w:top w:val="single" w:sz="4" w:space="0" w:color="auto"/>
              <w:left w:val="single" w:sz="4" w:space="0" w:color="auto"/>
              <w:bottom w:val="single" w:sz="4" w:space="0" w:color="auto"/>
              <w:right w:val="single" w:sz="4" w:space="0" w:color="auto"/>
            </w:tcBorders>
          </w:tcPr>
          <w:p w14:paraId="62963F55" w14:textId="3CC06EBE" w:rsidR="004D79AB" w:rsidRPr="00251596" w:rsidRDefault="00337E8C" w:rsidP="004D79AB">
            <w:pPr>
              <w:spacing w:line="276" w:lineRule="auto"/>
              <w:rPr>
                <w:rFonts w:ascii="David" w:hAnsi="David" w:cs="David"/>
                <w:rtl/>
              </w:rPr>
            </w:pPr>
            <w:r w:rsidRPr="00251596">
              <w:rPr>
                <w:rFonts w:ascii="David" w:hAnsi="David" w:cs="David"/>
                <w:rtl/>
              </w:rPr>
              <w:t xml:space="preserve">מבוקש להוסיף כי האמור לא יחול על מידע שיש ראיות בכתב לגביו כי היה בידי המוסד  טרם ההתקשרות בהסכם זה ושלא עקב הפרת התחייבות לשמירת סודיות; מידע שיש ראיות בכתב לגביו שנתקבל מצד ג' באופן עצמאי שלא עקב הפרת  התחייבות לשמירת סודיות; מידע שהינו נחלת הכלל ו/או שאינו חסוי מעצם טיבו </w:t>
            </w:r>
            <w:r w:rsidRPr="00251596">
              <w:rPr>
                <w:rFonts w:ascii="David" w:hAnsi="David" w:cs="David"/>
                <w:rtl/>
              </w:rPr>
              <w:lastRenderedPageBreak/>
              <w:t>ו/או על פי הדין ושלא עקב הפרת ההתחייבות לשמירת סודיות;   מידע אשר מועבר לרשות מוסמכת על פי דין לדרוש את קבלת המידע.</w:t>
            </w:r>
          </w:p>
        </w:tc>
        <w:tc>
          <w:tcPr>
            <w:tcW w:w="4679" w:type="dxa"/>
            <w:tcBorders>
              <w:top w:val="single" w:sz="4" w:space="0" w:color="auto"/>
              <w:left w:val="single" w:sz="4" w:space="0" w:color="auto"/>
              <w:bottom w:val="single" w:sz="4" w:space="0" w:color="auto"/>
              <w:right w:val="single" w:sz="4" w:space="0" w:color="auto"/>
            </w:tcBorders>
          </w:tcPr>
          <w:p w14:paraId="39088D20" w14:textId="55BA9F39" w:rsidR="004D79AB" w:rsidRPr="00251596" w:rsidRDefault="00601F21" w:rsidP="004D79AB">
            <w:pPr>
              <w:spacing w:line="276" w:lineRule="auto"/>
              <w:rPr>
                <w:rFonts w:ascii="David" w:hAnsi="David" w:cs="David"/>
                <w:rtl/>
              </w:rPr>
            </w:pPr>
            <w:r w:rsidRPr="00251596">
              <w:rPr>
                <w:rFonts w:ascii="David" w:hAnsi="David" w:cs="David"/>
                <w:rtl/>
              </w:rPr>
              <w:lastRenderedPageBreak/>
              <w:t>ללא שינוי</w:t>
            </w:r>
          </w:p>
        </w:tc>
      </w:tr>
      <w:tr w:rsidR="00251596" w:rsidRPr="00251596" w14:paraId="4F956045" w14:textId="77777777" w:rsidTr="00A51AAC">
        <w:tc>
          <w:tcPr>
            <w:tcW w:w="3520" w:type="dxa"/>
            <w:tcBorders>
              <w:top w:val="single" w:sz="4" w:space="0" w:color="auto"/>
              <w:left w:val="single" w:sz="4" w:space="0" w:color="auto"/>
              <w:bottom w:val="single" w:sz="4" w:space="0" w:color="auto"/>
              <w:right w:val="single" w:sz="4" w:space="0" w:color="auto"/>
            </w:tcBorders>
          </w:tcPr>
          <w:p w14:paraId="513E99E1" w14:textId="77777777" w:rsidR="00BC7093" w:rsidRPr="00251596" w:rsidRDefault="00BC7093" w:rsidP="00BC7093">
            <w:pPr>
              <w:rPr>
                <w:rFonts w:ascii="David" w:hAnsi="David" w:cs="David"/>
                <w:rtl/>
              </w:rPr>
            </w:pPr>
            <w:r w:rsidRPr="00251596">
              <w:rPr>
                <w:rFonts w:ascii="David" w:hAnsi="David" w:cs="David"/>
                <w:rtl/>
              </w:rPr>
              <w:t>עמ' 4 – לו"ז המחקר</w:t>
            </w:r>
          </w:p>
          <w:p w14:paraId="69A22A19" w14:textId="77777777" w:rsidR="00BC7093" w:rsidRPr="00251596" w:rsidRDefault="00BC7093" w:rsidP="00BC7093">
            <w:pPr>
              <w:rPr>
                <w:rFonts w:ascii="David" w:hAnsi="David" w:cs="David"/>
                <w:rtl/>
              </w:rPr>
            </w:pPr>
          </w:p>
          <w:p w14:paraId="0D35E75D" w14:textId="77777777" w:rsidR="00BC7093" w:rsidRPr="00251596" w:rsidRDefault="00BC7093" w:rsidP="00BC7093">
            <w:pPr>
              <w:rPr>
                <w:rFonts w:ascii="David" w:hAnsi="David" w:cs="David"/>
                <w:rtl/>
              </w:rPr>
            </w:pPr>
            <w:r w:rsidRPr="00251596">
              <w:rPr>
                <w:rFonts w:ascii="David" w:hAnsi="David" w:cs="David"/>
                <w:rtl/>
              </w:rPr>
              <w:t>שלב א' – גיבוש והיערכות</w:t>
            </w:r>
          </w:p>
          <w:p w14:paraId="67F98BF0" w14:textId="77777777" w:rsidR="00BC7093" w:rsidRPr="00251596" w:rsidRDefault="00BC7093" w:rsidP="00BC7093">
            <w:pPr>
              <w:rPr>
                <w:rFonts w:ascii="David" w:hAnsi="David" w:cs="David"/>
                <w:rtl/>
              </w:rPr>
            </w:pPr>
            <w:r w:rsidRPr="00251596">
              <w:rPr>
                <w:rFonts w:ascii="David" w:hAnsi="David" w:cs="David"/>
                <w:rtl/>
              </w:rPr>
              <w:t>גיוס בתי ספר והובלת</w:t>
            </w:r>
          </w:p>
          <w:p w14:paraId="6B7A5605" w14:textId="77777777" w:rsidR="00BC7093" w:rsidRPr="00251596" w:rsidRDefault="00BC7093" w:rsidP="00BC7093">
            <w:pPr>
              <w:rPr>
                <w:rFonts w:ascii="David" w:hAnsi="David" w:cs="David"/>
                <w:rtl/>
              </w:rPr>
            </w:pPr>
            <w:r w:rsidRPr="00251596">
              <w:rPr>
                <w:rFonts w:ascii="David" w:hAnsi="David" w:cs="David"/>
                <w:rtl/>
              </w:rPr>
              <w:t>הכשרות למנהלים ולרכזי</w:t>
            </w:r>
          </w:p>
          <w:p w14:paraId="4F42E3DE" w14:textId="77777777" w:rsidR="00BC7093" w:rsidRPr="00251596" w:rsidRDefault="00BC7093" w:rsidP="00BC7093">
            <w:pPr>
              <w:rPr>
                <w:rFonts w:ascii="David" w:hAnsi="David" w:cs="David"/>
                <w:rtl/>
              </w:rPr>
            </w:pPr>
            <w:r w:rsidRPr="00251596">
              <w:rPr>
                <w:rFonts w:ascii="David" w:hAnsi="David" w:cs="David"/>
                <w:rtl/>
              </w:rPr>
              <w:t>הפיתוח המקצועי .</w:t>
            </w:r>
          </w:p>
          <w:p w14:paraId="542CA4C6" w14:textId="77777777" w:rsidR="00BC7093" w:rsidRPr="00251596" w:rsidRDefault="00BC7093" w:rsidP="00BC7093">
            <w:pPr>
              <w:rPr>
                <w:rFonts w:ascii="David" w:hAnsi="David" w:cs="David"/>
                <w:rtl/>
              </w:rPr>
            </w:pPr>
            <w:r w:rsidRPr="00251596">
              <w:rPr>
                <w:rFonts w:ascii="David" w:hAnsi="David" w:cs="David"/>
                <w:rtl/>
              </w:rPr>
              <w:t>ספטמבר-דצמבר 2025</w:t>
            </w:r>
          </w:p>
          <w:p w14:paraId="3D1CCAC6" w14:textId="4FBA13B3" w:rsidR="004D79AB" w:rsidRPr="00251596" w:rsidRDefault="00BC7093" w:rsidP="00BC7093">
            <w:pPr>
              <w:spacing w:line="276" w:lineRule="auto"/>
              <w:rPr>
                <w:rFonts w:ascii="David" w:hAnsi="David" w:cs="David"/>
                <w:rtl/>
              </w:rPr>
            </w:pPr>
            <w:r w:rsidRPr="00251596">
              <w:rPr>
                <w:rFonts w:ascii="David" w:hAnsi="David" w:cs="David"/>
                <w:rtl/>
              </w:rPr>
              <w:t>(תשפ"ו)</w:t>
            </w:r>
          </w:p>
        </w:tc>
        <w:tc>
          <w:tcPr>
            <w:tcW w:w="4264" w:type="dxa"/>
            <w:tcBorders>
              <w:top w:val="single" w:sz="4" w:space="0" w:color="auto"/>
              <w:left w:val="single" w:sz="4" w:space="0" w:color="auto"/>
              <w:bottom w:val="single" w:sz="4" w:space="0" w:color="auto"/>
              <w:right w:val="single" w:sz="4" w:space="0" w:color="auto"/>
            </w:tcBorders>
          </w:tcPr>
          <w:p w14:paraId="149BEA05" w14:textId="5A8A8E11" w:rsidR="004D79AB" w:rsidRPr="00251596" w:rsidRDefault="00BC7093" w:rsidP="004D79AB">
            <w:pPr>
              <w:spacing w:line="276" w:lineRule="auto"/>
              <w:rPr>
                <w:rFonts w:ascii="David" w:hAnsi="David" w:cs="David"/>
                <w:rtl/>
              </w:rPr>
            </w:pPr>
            <w:r w:rsidRPr="00251596">
              <w:rPr>
                <w:rFonts w:ascii="David" w:hAnsi="David" w:cs="David"/>
                <w:rtl/>
              </w:rPr>
              <w:t>ניתן להגיש את ההצעה עד 9.9.2025. ב"קול קורא" כתוב שתשובות תתקבלנה תוך 60 יום. המשמעות היא שלא ניתן להתחיל את שלב א' בהתאם ללו"ז המוצע.</w:t>
            </w:r>
          </w:p>
        </w:tc>
        <w:tc>
          <w:tcPr>
            <w:tcW w:w="4679" w:type="dxa"/>
            <w:tcBorders>
              <w:top w:val="single" w:sz="4" w:space="0" w:color="auto"/>
              <w:left w:val="single" w:sz="4" w:space="0" w:color="auto"/>
              <w:bottom w:val="single" w:sz="4" w:space="0" w:color="auto"/>
              <w:right w:val="single" w:sz="4" w:space="0" w:color="auto"/>
            </w:tcBorders>
          </w:tcPr>
          <w:p w14:paraId="3C6D7E5C" w14:textId="41CF20D0" w:rsidR="004D79AB" w:rsidRPr="00251596" w:rsidRDefault="00C806F0" w:rsidP="004D79AB">
            <w:pPr>
              <w:spacing w:line="276" w:lineRule="auto"/>
              <w:rPr>
                <w:rFonts w:ascii="David" w:hAnsi="David" w:cs="David"/>
                <w:rtl/>
              </w:rPr>
            </w:pPr>
            <w:r w:rsidRPr="00251596">
              <w:rPr>
                <w:rFonts w:ascii="David" w:hAnsi="David" w:cs="David"/>
                <w:rtl/>
              </w:rPr>
              <w:t>הלו"ז יעודכן בהתאם לתחילת ההסכם</w:t>
            </w:r>
          </w:p>
        </w:tc>
      </w:tr>
      <w:tr w:rsidR="00251596" w:rsidRPr="00251596" w14:paraId="1BCF7DF2" w14:textId="77777777" w:rsidTr="00A51AAC">
        <w:tc>
          <w:tcPr>
            <w:tcW w:w="3520" w:type="dxa"/>
            <w:tcBorders>
              <w:top w:val="single" w:sz="4" w:space="0" w:color="auto"/>
              <w:left w:val="single" w:sz="4" w:space="0" w:color="auto"/>
              <w:bottom w:val="single" w:sz="4" w:space="0" w:color="auto"/>
              <w:right w:val="single" w:sz="4" w:space="0" w:color="auto"/>
            </w:tcBorders>
          </w:tcPr>
          <w:p w14:paraId="1264A1C1" w14:textId="47726A89" w:rsidR="004D79AB" w:rsidRPr="00251596" w:rsidRDefault="00BC7093" w:rsidP="004D79AB">
            <w:pPr>
              <w:spacing w:line="276" w:lineRule="auto"/>
              <w:rPr>
                <w:rFonts w:ascii="David" w:hAnsi="David" w:cs="David"/>
                <w:rtl/>
              </w:rPr>
            </w:pPr>
            <w:r w:rsidRPr="00251596">
              <w:rPr>
                <w:rFonts w:ascii="David" w:hAnsi="David" w:cs="David"/>
                <w:rtl/>
              </w:rPr>
              <w:t>סעיף 7: עמ' 5אורך ההצעה</w:t>
            </w:r>
          </w:p>
        </w:tc>
        <w:tc>
          <w:tcPr>
            <w:tcW w:w="4264" w:type="dxa"/>
            <w:tcBorders>
              <w:top w:val="single" w:sz="4" w:space="0" w:color="auto"/>
              <w:left w:val="single" w:sz="4" w:space="0" w:color="auto"/>
              <w:bottom w:val="single" w:sz="4" w:space="0" w:color="auto"/>
              <w:right w:val="single" w:sz="4" w:space="0" w:color="auto"/>
            </w:tcBorders>
          </w:tcPr>
          <w:p w14:paraId="399E1612" w14:textId="7453E794" w:rsidR="004D79AB" w:rsidRPr="00251596" w:rsidRDefault="00BC7093" w:rsidP="004D79AB">
            <w:pPr>
              <w:spacing w:line="276" w:lineRule="auto"/>
              <w:rPr>
                <w:rFonts w:ascii="David" w:hAnsi="David" w:cs="David"/>
                <w:rtl/>
              </w:rPr>
            </w:pPr>
            <w:r w:rsidRPr="00251596">
              <w:rPr>
                <w:rFonts w:ascii="David" w:hAnsi="David" w:cs="David"/>
                <w:rtl/>
              </w:rPr>
              <w:t>כתוב שאורך ההצעה עד 4 עמודים. האם יש צורך בסקירת ספרות קצרה על הנושא או רק להגיש את ההצעה, לפי הסעיפים שכתבם? לא לגמרי ברור מה צריכה לכלול ההצעה על-פי הציפיות שלכם.  האם התקציב כלול בתוך מנין 4 עמודים?</w:t>
            </w:r>
          </w:p>
        </w:tc>
        <w:tc>
          <w:tcPr>
            <w:tcW w:w="4679" w:type="dxa"/>
            <w:tcBorders>
              <w:top w:val="single" w:sz="4" w:space="0" w:color="auto"/>
              <w:left w:val="single" w:sz="4" w:space="0" w:color="auto"/>
              <w:bottom w:val="single" w:sz="4" w:space="0" w:color="auto"/>
              <w:right w:val="single" w:sz="4" w:space="0" w:color="auto"/>
            </w:tcBorders>
          </w:tcPr>
          <w:p w14:paraId="67830E9C" w14:textId="77777777" w:rsidR="007E6260" w:rsidRDefault="009F293E" w:rsidP="004D79AB">
            <w:pPr>
              <w:spacing w:line="276" w:lineRule="auto"/>
              <w:rPr>
                <w:rFonts w:ascii="David" w:hAnsi="David" w:cs="David"/>
                <w:rtl/>
              </w:rPr>
            </w:pPr>
            <w:r>
              <w:rPr>
                <w:rFonts w:ascii="David" w:hAnsi="David" w:cs="David" w:hint="cs"/>
                <w:rtl/>
              </w:rPr>
              <w:t>נדרשת סקירה קצרה</w:t>
            </w:r>
          </w:p>
          <w:p w14:paraId="00C189C8" w14:textId="6E89EAFA" w:rsidR="004D79AB" w:rsidRPr="00251596" w:rsidRDefault="007E6260" w:rsidP="004D79AB">
            <w:pPr>
              <w:spacing w:line="276" w:lineRule="auto"/>
              <w:rPr>
                <w:rFonts w:ascii="David" w:hAnsi="David" w:cs="David"/>
                <w:rtl/>
              </w:rPr>
            </w:pPr>
            <w:r>
              <w:rPr>
                <w:rFonts w:ascii="David" w:hAnsi="David" w:cs="David" w:hint="cs"/>
                <w:rtl/>
              </w:rPr>
              <w:t>פירוט מבנה ההצעה מפורט בעמוד 5 -7 סעיף 7</w:t>
            </w:r>
            <w:r w:rsidR="00A93B45" w:rsidRPr="00251596">
              <w:rPr>
                <w:rFonts w:ascii="David" w:hAnsi="David" w:cs="David"/>
                <w:rtl/>
              </w:rPr>
              <w:br/>
              <w:t>התקציב לא כלול בתוך מנין העמודים</w:t>
            </w:r>
          </w:p>
        </w:tc>
      </w:tr>
      <w:tr w:rsidR="004D79AB" w:rsidRPr="00251596" w14:paraId="0EBFA508" w14:textId="77777777" w:rsidTr="00A51AAC">
        <w:tc>
          <w:tcPr>
            <w:tcW w:w="3520" w:type="dxa"/>
            <w:tcBorders>
              <w:top w:val="single" w:sz="4" w:space="0" w:color="auto"/>
              <w:left w:val="single" w:sz="4" w:space="0" w:color="auto"/>
              <w:bottom w:val="single" w:sz="4" w:space="0" w:color="auto"/>
              <w:right w:val="single" w:sz="4" w:space="0" w:color="auto"/>
            </w:tcBorders>
          </w:tcPr>
          <w:p w14:paraId="2193F1B9" w14:textId="5B31166F" w:rsidR="004D79AB" w:rsidRPr="00251596" w:rsidRDefault="00BC7093" w:rsidP="004D79AB">
            <w:pPr>
              <w:spacing w:line="276" w:lineRule="auto"/>
              <w:rPr>
                <w:rFonts w:ascii="David" w:hAnsi="David" w:cs="David"/>
                <w:rtl/>
              </w:rPr>
            </w:pPr>
            <w:r w:rsidRPr="00251596">
              <w:rPr>
                <w:rFonts w:ascii="David" w:hAnsi="David" w:cs="David"/>
                <w:rtl/>
              </w:rPr>
              <w:t>סעיף 5: רקע – עמ' 3</w:t>
            </w:r>
          </w:p>
        </w:tc>
        <w:tc>
          <w:tcPr>
            <w:tcW w:w="4264" w:type="dxa"/>
            <w:tcBorders>
              <w:top w:val="single" w:sz="4" w:space="0" w:color="auto"/>
              <w:left w:val="single" w:sz="4" w:space="0" w:color="auto"/>
              <w:bottom w:val="single" w:sz="4" w:space="0" w:color="auto"/>
              <w:right w:val="single" w:sz="4" w:space="0" w:color="auto"/>
            </w:tcBorders>
          </w:tcPr>
          <w:p w14:paraId="43ACFD48" w14:textId="20E85D72" w:rsidR="004D79AB" w:rsidRPr="00251596" w:rsidRDefault="00BC7093" w:rsidP="004D79AB">
            <w:pPr>
              <w:spacing w:line="276" w:lineRule="auto"/>
              <w:rPr>
                <w:rFonts w:ascii="David" w:hAnsi="David" w:cs="David"/>
                <w:rtl/>
              </w:rPr>
            </w:pPr>
            <w:r w:rsidRPr="00251596">
              <w:rPr>
                <w:rFonts w:ascii="David" w:hAnsi="David" w:cs="David"/>
                <w:rtl/>
              </w:rPr>
              <w:t>המדגם יכלול 50 בתי ספר: מי בוחר את המדגם המייצג: החוקרים או המשרד?</w:t>
            </w:r>
          </w:p>
        </w:tc>
        <w:tc>
          <w:tcPr>
            <w:tcW w:w="4679" w:type="dxa"/>
            <w:tcBorders>
              <w:top w:val="single" w:sz="4" w:space="0" w:color="auto"/>
              <w:left w:val="single" w:sz="4" w:space="0" w:color="auto"/>
              <w:bottom w:val="single" w:sz="4" w:space="0" w:color="auto"/>
              <w:right w:val="single" w:sz="4" w:space="0" w:color="auto"/>
            </w:tcBorders>
          </w:tcPr>
          <w:p w14:paraId="5E7D7A09" w14:textId="4BD31A05" w:rsidR="004D79AB" w:rsidRPr="009F293E" w:rsidRDefault="009F293E" w:rsidP="004D79AB">
            <w:pPr>
              <w:spacing w:line="276" w:lineRule="auto"/>
              <w:rPr>
                <w:rFonts w:ascii="David" w:hAnsi="David" w:cs="David"/>
                <w:color w:val="FF0000"/>
                <w:rtl/>
              </w:rPr>
            </w:pPr>
            <w:r w:rsidRPr="007E6260">
              <w:rPr>
                <w:rFonts w:ascii="David" w:hAnsi="David" w:cs="David" w:hint="cs"/>
                <w:rtl/>
              </w:rPr>
              <w:t>המשרד</w:t>
            </w:r>
            <w:r w:rsidR="007E6260" w:rsidRPr="007E6260">
              <w:rPr>
                <w:rFonts w:ascii="David" w:hAnsi="David" w:cs="David" w:hint="cs"/>
                <w:rtl/>
              </w:rPr>
              <w:t xml:space="preserve"> בוחר את בתי הספר בפיילוט (הבחירה לא תהייה מייצגת בהכרח).  במידה וההצעה כוללת קבוצת השוואה היא תיבחר ע"י החוקרים בשיתוף המשרד</w:t>
            </w:r>
          </w:p>
        </w:tc>
      </w:tr>
      <w:tr w:rsidR="00BC7093" w:rsidRPr="00251596" w14:paraId="77C1CA35" w14:textId="77777777" w:rsidTr="00A51AAC">
        <w:tc>
          <w:tcPr>
            <w:tcW w:w="3520" w:type="dxa"/>
            <w:tcBorders>
              <w:top w:val="single" w:sz="4" w:space="0" w:color="auto"/>
              <w:left w:val="single" w:sz="4" w:space="0" w:color="auto"/>
              <w:bottom w:val="single" w:sz="4" w:space="0" w:color="auto"/>
              <w:right w:val="single" w:sz="4" w:space="0" w:color="auto"/>
            </w:tcBorders>
          </w:tcPr>
          <w:p w14:paraId="37CEA99A" w14:textId="42798216" w:rsidR="00BC7093" w:rsidRPr="00251596" w:rsidRDefault="00BC7093" w:rsidP="004D79AB">
            <w:pPr>
              <w:spacing w:line="276" w:lineRule="auto"/>
              <w:rPr>
                <w:rFonts w:ascii="David" w:hAnsi="David" w:cs="David"/>
                <w:rtl/>
              </w:rPr>
            </w:pPr>
            <w:r w:rsidRPr="00251596">
              <w:rPr>
                <w:rFonts w:ascii="David" w:hAnsi="David" w:cs="David"/>
                <w:rtl/>
              </w:rPr>
              <w:t>עמ' 4 שלב א' בטבלה</w:t>
            </w:r>
          </w:p>
        </w:tc>
        <w:tc>
          <w:tcPr>
            <w:tcW w:w="4264" w:type="dxa"/>
            <w:tcBorders>
              <w:top w:val="single" w:sz="4" w:space="0" w:color="auto"/>
              <w:left w:val="single" w:sz="4" w:space="0" w:color="auto"/>
              <w:bottom w:val="single" w:sz="4" w:space="0" w:color="auto"/>
              <w:right w:val="single" w:sz="4" w:space="0" w:color="auto"/>
            </w:tcBorders>
          </w:tcPr>
          <w:p w14:paraId="0E4D39C3" w14:textId="14B5232B" w:rsidR="00BC7093" w:rsidRPr="00251596" w:rsidRDefault="00BC7093" w:rsidP="004D79AB">
            <w:pPr>
              <w:spacing w:line="276" w:lineRule="auto"/>
              <w:rPr>
                <w:rFonts w:ascii="David" w:hAnsi="David" w:cs="David"/>
                <w:rtl/>
              </w:rPr>
            </w:pPr>
            <w:r w:rsidRPr="00251596">
              <w:rPr>
                <w:rFonts w:ascii="David" w:hAnsi="David" w:cs="David"/>
                <w:rtl/>
              </w:rPr>
              <w:t xml:space="preserve">"הובלת הכשרות למנהלים </w:t>
            </w:r>
            <w:r w:rsidRPr="00251596">
              <w:rPr>
                <w:rFonts w:ascii="David" w:hAnsi="David" w:cs="David"/>
                <w:u w:val="single"/>
                <w:rtl/>
              </w:rPr>
              <w:t>ולרכזי הפיתוח המקצועי</w:t>
            </w:r>
            <w:r w:rsidRPr="00251596">
              <w:rPr>
                <w:rFonts w:ascii="David" w:hAnsi="David" w:cs="David"/>
                <w:rtl/>
              </w:rPr>
              <w:t>" – בבתי ספר יסודיים ובחטיבות הביניים לא קיים תפקיד כזה. למה הכוונה?</w:t>
            </w:r>
          </w:p>
        </w:tc>
        <w:tc>
          <w:tcPr>
            <w:tcW w:w="4679" w:type="dxa"/>
            <w:tcBorders>
              <w:top w:val="single" w:sz="4" w:space="0" w:color="auto"/>
              <w:left w:val="single" w:sz="4" w:space="0" w:color="auto"/>
              <w:bottom w:val="single" w:sz="4" w:space="0" w:color="auto"/>
              <w:right w:val="single" w:sz="4" w:space="0" w:color="auto"/>
            </w:tcBorders>
          </w:tcPr>
          <w:p w14:paraId="43ADA5E3" w14:textId="203EAAF7" w:rsidR="007E6260" w:rsidRPr="009F293E" w:rsidRDefault="007E6260" w:rsidP="007E6260">
            <w:pPr>
              <w:spacing w:line="276" w:lineRule="auto"/>
              <w:rPr>
                <w:rFonts w:ascii="David" w:hAnsi="David" w:cs="David"/>
                <w:highlight w:val="yellow"/>
                <w:rtl/>
              </w:rPr>
            </w:pPr>
            <w:r w:rsidRPr="007E6260">
              <w:rPr>
                <w:rFonts w:ascii="David" w:hAnsi="David" w:cs="David" w:hint="cs"/>
                <w:rtl/>
              </w:rPr>
              <w:t xml:space="preserve">רכזי הפיתוח המקצועי הוא תפקיד חדש במסגרת הפיילוט. </w:t>
            </w:r>
            <w:r w:rsidRPr="007E6260">
              <w:rPr>
                <w:rFonts w:ascii="David" w:hAnsi="David" w:cs="David"/>
                <w:rtl/>
              </w:rPr>
              <w:t>בכל בי"ס ימונה מוביל למידת מורים</w:t>
            </w:r>
            <w:r>
              <w:rPr>
                <w:rFonts w:ascii="David" w:hAnsi="David" w:cs="David" w:hint="cs"/>
                <w:rtl/>
              </w:rPr>
              <w:t xml:space="preserve">. </w:t>
            </w:r>
            <w:r w:rsidRPr="007E6260">
              <w:rPr>
                <w:rFonts w:ascii="David" w:hAnsi="David" w:cs="David"/>
                <w:rtl/>
              </w:rPr>
              <w:t>מובילי הלמידה יוכשרו וילוו על ידי מרכזי הפסג"ה</w:t>
            </w:r>
            <w:r>
              <w:rPr>
                <w:rFonts w:ascii="David" w:hAnsi="David" w:cs="David" w:hint="cs"/>
                <w:rtl/>
              </w:rPr>
              <w:t xml:space="preserve"> ו</w:t>
            </w:r>
            <w:r w:rsidRPr="007E6260">
              <w:rPr>
                <w:rFonts w:ascii="David" w:hAnsi="David" w:cs="David"/>
                <w:rtl/>
              </w:rPr>
              <w:t>מרכזי הפסג"ה יוכשרו ללוות את בתי הספר בהטמעה של התפיסה החדשה</w:t>
            </w:r>
          </w:p>
        </w:tc>
      </w:tr>
      <w:tr w:rsidR="00BC7093" w:rsidRPr="00251596" w14:paraId="06180617" w14:textId="77777777" w:rsidTr="00A51AAC">
        <w:tc>
          <w:tcPr>
            <w:tcW w:w="3520" w:type="dxa"/>
            <w:tcBorders>
              <w:top w:val="single" w:sz="4" w:space="0" w:color="auto"/>
              <w:left w:val="single" w:sz="4" w:space="0" w:color="auto"/>
              <w:bottom w:val="single" w:sz="4" w:space="0" w:color="auto"/>
              <w:right w:val="single" w:sz="4" w:space="0" w:color="auto"/>
            </w:tcBorders>
          </w:tcPr>
          <w:p w14:paraId="796D07F0" w14:textId="31AA1EBA" w:rsidR="00BC7093" w:rsidRPr="00251596" w:rsidRDefault="00BC7093" w:rsidP="004D79AB">
            <w:pPr>
              <w:spacing w:line="276" w:lineRule="auto"/>
              <w:rPr>
                <w:rFonts w:ascii="David" w:hAnsi="David" w:cs="David"/>
                <w:rtl/>
              </w:rPr>
            </w:pPr>
            <w:r w:rsidRPr="00251596">
              <w:rPr>
                <w:rFonts w:ascii="David" w:hAnsi="David" w:cs="David"/>
                <w:rtl/>
              </w:rPr>
              <w:lastRenderedPageBreak/>
              <w:t>עמ' 6 סעיף 2</w:t>
            </w:r>
          </w:p>
        </w:tc>
        <w:tc>
          <w:tcPr>
            <w:tcW w:w="4264" w:type="dxa"/>
            <w:tcBorders>
              <w:top w:val="single" w:sz="4" w:space="0" w:color="auto"/>
              <w:left w:val="single" w:sz="4" w:space="0" w:color="auto"/>
              <w:bottom w:val="single" w:sz="4" w:space="0" w:color="auto"/>
              <w:right w:val="single" w:sz="4" w:space="0" w:color="auto"/>
            </w:tcBorders>
          </w:tcPr>
          <w:p w14:paraId="66D67593" w14:textId="7EFD4ED7" w:rsidR="00BC7093" w:rsidRPr="00251596" w:rsidRDefault="00BC7093" w:rsidP="004D79AB">
            <w:pPr>
              <w:spacing w:line="276" w:lineRule="auto"/>
              <w:rPr>
                <w:rFonts w:ascii="David" w:hAnsi="David" w:cs="David"/>
                <w:rtl/>
              </w:rPr>
            </w:pPr>
            <w:r w:rsidRPr="00251596">
              <w:rPr>
                <w:rFonts w:ascii="David" w:hAnsi="David" w:cs="David"/>
                <w:rtl/>
              </w:rPr>
              <w:t>מוזכרים במדגם תלמידים והורים אבל המחקר עוסק במנהלים ומורים. מדוע מוזכרים הורים ותלמידים?</w:t>
            </w:r>
          </w:p>
        </w:tc>
        <w:tc>
          <w:tcPr>
            <w:tcW w:w="4679" w:type="dxa"/>
            <w:tcBorders>
              <w:top w:val="single" w:sz="4" w:space="0" w:color="auto"/>
              <w:left w:val="single" w:sz="4" w:space="0" w:color="auto"/>
              <w:bottom w:val="single" w:sz="4" w:space="0" w:color="auto"/>
              <w:right w:val="single" w:sz="4" w:space="0" w:color="auto"/>
            </w:tcBorders>
          </w:tcPr>
          <w:p w14:paraId="4C697E1D" w14:textId="7F18DB42" w:rsidR="00BC7093" w:rsidRPr="00251596" w:rsidRDefault="009F293E" w:rsidP="004D79AB">
            <w:pPr>
              <w:spacing w:line="276" w:lineRule="auto"/>
              <w:rPr>
                <w:rFonts w:ascii="David" w:hAnsi="David" w:cs="David"/>
                <w:rtl/>
              </w:rPr>
            </w:pPr>
            <w:r w:rsidRPr="009F293E">
              <w:rPr>
                <w:rFonts w:ascii="David" w:hAnsi="David" w:cs="David" w:hint="cs"/>
                <w:rtl/>
              </w:rPr>
              <w:t xml:space="preserve">הכוונה שכל אינפורמט שיוצע לסקור בהצעת המחקר </w:t>
            </w:r>
            <w:r w:rsidRPr="009F293E">
              <w:rPr>
                <w:rFonts w:ascii="David" w:hAnsi="David" w:cs="David"/>
                <w:rtl/>
              </w:rPr>
              <w:t>–</w:t>
            </w:r>
            <w:r w:rsidRPr="009F293E">
              <w:rPr>
                <w:rFonts w:ascii="David" w:hAnsi="David" w:cs="David" w:hint="cs"/>
                <w:rtl/>
              </w:rPr>
              <w:t xml:space="preserve"> יש חשיבות שהדגימה תהיה מייצגת עבורו</w:t>
            </w:r>
          </w:p>
        </w:tc>
      </w:tr>
      <w:tr w:rsidR="00251596" w:rsidRPr="00251596" w14:paraId="604BAC53" w14:textId="77777777" w:rsidTr="00A51AAC">
        <w:tc>
          <w:tcPr>
            <w:tcW w:w="3520" w:type="dxa"/>
            <w:tcBorders>
              <w:top w:val="single" w:sz="4" w:space="0" w:color="auto"/>
              <w:left w:val="single" w:sz="4" w:space="0" w:color="auto"/>
              <w:bottom w:val="single" w:sz="4" w:space="0" w:color="auto"/>
              <w:right w:val="single" w:sz="4" w:space="0" w:color="auto"/>
            </w:tcBorders>
          </w:tcPr>
          <w:p w14:paraId="0F160756" w14:textId="77777777" w:rsidR="00BC7093" w:rsidRPr="00251596" w:rsidRDefault="00BC7093"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B241C3F" w14:textId="20692817" w:rsidR="00BC7093" w:rsidRPr="00251596" w:rsidRDefault="00BC7093" w:rsidP="004D79AB">
            <w:pPr>
              <w:spacing w:line="276" w:lineRule="auto"/>
              <w:rPr>
                <w:rFonts w:ascii="David" w:hAnsi="David" w:cs="David"/>
                <w:rtl/>
              </w:rPr>
            </w:pPr>
            <w:r w:rsidRPr="00251596">
              <w:rPr>
                <w:rFonts w:ascii="David" w:hAnsi="David" w:cs="David"/>
                <w:rtl/>
              </w:rPr>
              <w:t>האם לשכת המדען, תיתן אישור לעריכת מחקר בבתי הספר, כמקובל, או שיהיה צורך להגיש הגשה נפרדת.</w:t>
            </w:r>
          </w:p>
        </w:tc>
        <w:tc>
          <w:tcPr>
            <w:tcW w:w="4679" w:type="dxa"/>
            <w:tcBorders>
              <w:top w:val="single" w:sz="4" w:space="0" w:color="auto"/>
              <w:left w:val="single" w:sz="4" w:space="0" w:color="auto"/>
              <w:bottom w:val="single" w:sz="4" w:space="0" w:color="auto"/>
              <w:right w:val="single" w:sz="4" w:space="0" w:color="auto"/>
            </w:tcBorders>
          </w:tcPr>
          <w:p w14:paraId="135C8AF6" w14:textId="2BBF7235" w:rsidR="00BC7093" w:rsidRPr="00251596" w:rsidRDefault="00A93B45" w:rsidP="004D79AB">
            <w:pPr>
              <w:spacing w:line="276" w:lineRule="auto"/>
              <w:rPr>
                <w:rFonts w:ascii="David" w:hAnsi="David" w:cs="David"/>
                <w:rtl/>
              </w:rPr>
            </w:pPr>
            <w:r w:rsidRPr="00251596">
              <w:rPr>
                <w:rFonts w:ascii="David" w:hAnsi="David" w:cs="David"/>
                <w:rtl/>
              </w:rPr>
              <w:t>יש צורך להגיש בנפרד</w:t>
            </w:r>
            <w:r w:rsidR="00181A84">
              <w:rPr>
                <w:rFonts w:ascii="David" w:hAnsi="David" w:cs="David" w:hint="cs"/>
                <w:rtl/>
              </w:rPr>
              <w:t xml:space="preserve">. עם זאת, נושא האתיקה נבדק במסגרת שיפוט הצעת המחקר. במידה ועולות מתוך ההצעה מורכבויות אתיות בלתי פתירות, ההצעה לא תעבור את תנאי הסף. </w:t>
            </w:r>
          </w:p>
        </w:tc>
      </w:tr>
      <w:tr w:rsidR="00251596" w:rsidRPr="00251596" w14:paraId="033BADFB" w14:textId="77777777" w:rsidTr="00A51AAC">
        <w:tc>
          <w:tcPr>
            <w:tcW w:w="3520" w:type="dxa"/>
            <w:tcBorders>
              <w:top w:val="single" w:sz="4" w:space="0" w:color="auto"/>
              <w:left w:val="single" w:sz="4" w:space="0" w:color="auto"/>
              <w:bottom w:val="single" w:sz="4" w:space="0" w:color="auto"/>
              <w:right w:val="single" w:sz="4" w:space="0" w:color="auto"/>
            </w:tcBorders>
          </w:tcPr>
          <w:p w14:paraId="5B1027E9" w14:textId="05458219" w:rsidR="00BC7093" w:rsidRPr="00251596" w:rsidRDefault="0022083E" w:rsidP="004D79AB">
            <w:pPr>
              <w:spacing w:line="276" w:lineRule="auto"/>
              <w:rPr>
                <w:rFonts w:ascii="David" w:hAnsi="David" w:cs="David"/>
                <w:rtl/>
              </w:rPr>
            </w:pPr>
            <w:r w:rsidRPr="00251596">
              <w:rPr>
                <w:rFonts w:ascii="David" w:hAnsi="David" w:cs="David"/>
                <w:rtl/>
              </w:rPr>
              <w:t>נספח ב' עמ' 23</w:t>
            </w:r>
          </w:p>
        </w:tc>
        <w:tc>
          <w:tcPr>
            <w:tcW w:w="4264" w:type="dxa"/>
            <w:tcBorders>
              <w:top w:val="single" w:sz="4" w:space="0" w:color="auto"/>
              <w:left w:val="single" w:sz="4" w:space="0" w:color="auto"/>
              <w:bottom w:val="single" w:sz="4" w:space="0" w:color="auto"/>
              <w:right w:val="single" w:sz="4" w:space="0" w:color="auto"/>
            </w:tcBorders>
          </w:tcPr>
          <w:p w14:paraId="2C110637" w14:textId="77777777" w:rsidR="0022083E" w:rsidRPr="00251596" w:rsidRDefault="0022083E" w:rsidP="0022083E">
            <w:pPr>
              <w:rPr>
                <w:rFonts w:ascii="David" w:hAnsi="David" w:cs="David"/>
                <w:rtl/>
              </w:rPr>
            </w:pPr>
            <w:r w:rsidRPr="00251596">
              <w:rPr>
                <w:rFonts w:ascii="David" w:hAnsi="David" w:cs="David"/>
                <w:rtl/>
              </w:rPr>
              <w:t>כתוב:</w:t>
            </w:r>
          </w:p>
          <w:p w14:paraId="24283E67" w14:textId="77777777" w:rsidR="0022083E" w:rsidRPr="00251596" w:rsidRDefault="0022083E" w:rsidP="0022083E">
            <w:pPr>
              <w:rPr>
                <w:rFonts w:ascii="David" w:hAnsi="David" w:cs="David"/>
                <w:i/>
                <w:iCs/>
                <w:rtl/>
              </w:rPr>
            </w:pPr>
            <w:r w:rsidRPr="00251596">
              <w:rPr>
                <w:rFonts w:ascii="David" w:hAnsi="David" w:cs="David"/>
                <w:i/>
                <w:iCs/>
                <w:rtl/>
              </w:rPr>
              <w:t xml:space="preserve">מוסדות המחקר רשאים לבקש תמורה בשיעור של עד 100% מהוצאות המחקר, למעט הוצאות שכר של חוקרים ראשיים </w:t>
            </w:r>
          </w:p>
          <w:p w14:paraId="36EEC7C4" w14:textId="77777777" w:rsidR="0022083E" w:rsidRPr="00251596" w:rsidRDefault="0022083E" w:rsidP="0022083E">
            <w:pPr>
              <w:rPr>
                <w:rFonts w:ascii="David" w:hAnsi="David" w:cs="David"/>
                <w:i/>
                <w:iCs/>
                <w:rtl/>
              </w:rPr>
            </w:pPr>
            <w:r w:rsidRPr="00251596">
              <w:rPr>
                <w:rFonts w:ascii="David" w:hAnsi="David" w:cs="David"/>
                <w:i/>
                <w:iCs/>
                <w:rtl/>
              </w:rPr>
              <w:t xml:space="preserve">שהינם חברי סגל אקדמי והמועסקים במשרה מלאה וקבועה במוסד מתוקצב. חוקר אשר לא מועסק במשרה מלאה במוסד </w:t>
            </w:r>
          </w:p>
          <w:p w14:paraId="01727596" w14:textId="77777777" w:rsidR="0022083E" w:rsidRPr="00251596" w:rsidRDefault="0022083E" w:rsidP="0022083E">
            <w:pPr>
              <w:rPr>
                <w:rFonts w:ascii="David" w:hAnsi="David" w:cs="David"/>
                <w:i/>
                <w:iCs/>
                <w:rtl/>
              </w:rPr>
            </w:pPr>
            <w:r w:rsidRPr="00251596">
              <w:rPr>
                <w:rFonts w:ascii="David" w:hAnsi="David" w:cs="David"/>
                <w:i/>
                <w:iCs/>
                <w:rtl/>
              </w:rPr>
              <w:t xml:space="preserve">יוכל לקבל שכר משלים להיקף משרה מלאה בהתאם לתכנית המחקר ולזמן המושקע בקידומו. יובהר כי לא יתאפשר כפל </w:t>
            </w:r>
          </w:p>
          <w:p w14:paraId="1F15A4A1" w14:textId="77777777" w:rsidR="0022083E" w:rsidRPr="00251596" w:rsidRDefault="0022083E" w:rsidP="0022083E">
            <w:pPr>
              <w:rPr>
                <w:rFonts w:ascii="David" w:hAnsi="David" w:cs="David"/>
                <w:i/>
                <w:iCs/>
                <w:rtl/>
              </w:rPr>
            </w:pPr>
            <w:r w:rsidRPr="00251596">
              <w:rPr>
                <w:rFonts w:ascii="David" w:hAnsi="David" w:cs="David"/>
                <w:i/>
                <w:iCs/>
                <w:rtl/>
              </w:rPr>
              <w:t>משכורות. לשון אחר, לא יתאפשר לחוקר לקבל מימון עבור שכרו מהמשרד בגין פעילותו במסגרת המחקר האמור.‏</w:t>
            </w:r>
          </w:p>
          <w:p w14:paraId="2B7BE5EF" w14:textId="77777777" w:rsidR="00BC7093" w:rsidRDefault="0022083E" w:rsidP="0022083E">
            <w:pPr>
              <w:spacing w:line="276" w:lineRule="auto"/>
              <w:rPr>
                <w:rFonts w:ascii="David" w:hAnsi="David" w:cs="David"/>
                <w:rtl/>
              </w:rPr>
            </w:pPr>
            <w:r w:rsidRPr="00251596">
              <w:rPr>
                <w:rFonts w:ascii="David" w:hAnsi="David" w:cs="David"/>
                <w:rtl/>
              </w:rPr>
              <w:t>האם הכוונה שאם החקר הראשי אינו מועסק במשרה מלאה, ניתן להוסיף לתקציב עלות שכר של 35% ?</w:t>
            </w:r>
          </w:p>
          <w:p w14:paraId="1EFFCD6B" w14:textId="77777777" w:rsidR="00181A84" w:rsidRDefault="00181A84" w:rsidP="0022083E">
            <w:pPr>
              <w:spacing w:line="276" w:lineRule="auto"/>
              <w:rPr>
                <w:rFonts w:ascii="David" w:hAnsi="David" w:cs="David"/>
                <w:rtl/>
              </w:rPr>
            </w:pPr>
          </w:p>
          <w:p w14:paraId="60F61736" w14:textId="77777777" w:rsidR="00181A84" w:rsidRDefault="00181A84" w:rsidP="0022083E">
            <w:pPr>
              <w:spacing w:line="276" w:lineRule="auto"/>
              <w:rPr>
                <w:rFonts w:ascii="David" w:hAnsi="David" w:cs="David"/>
                <w:rtl/>
              </w:rPr>
            </w:pPr>
          </w:p>
          <w:p w14:paraId="0A536C68" w14:textId="77777777" w:rsidR="00181A84" w:rsidRDefault="00181A84" w:rsidP="0022083E">
            <w:pPr>
              <w:spacing w:line="276" w:lineRule="auto"/>
              <w:rPr>
                <w:rFonts w:ascii="David" w:hAnsi="David" w:cs="David"/>
                <w:rtl/>
              </w:rPr>
            </w:pPr>
          </w:p>
          <w:p w14:paraId="6F1B5360" w14:textId="77777777" w:rsidR="00181A84" w:rsidRDefault="00181A84" w:rsidP="0022083E">
            <w:pPr>
              <w:spacing w:line="276" w:lineRule="auto"/>
              <w:rPr>
                <w:rFonts w:ascii="David" w:hAnsi="David" w:cs="David"/>
                <w:rtl/>
              </w:rPr>
            </w:pPr>
          </w:p>
          <w:p w14:paraId="15D800CB" w14:textId="065A8968" w:rsidR="00181A84" w:rsidRPr="00251596" w:rsidRDefault="00181A84" w:rsidP="0022083E">
            <w:pPr>
              <w:spacing w:line="276" w:lineRule="auto"/>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1AA33BD9" w14:textId="480EEEF6" w:rsidR="00BC7093" w:rsidRPr="00251596" w:rsidRDefault="00A93B45" w:rsidP="004D79AB">
            <w:pPr>
              <w:spacing w:line="276" w:lineRule="auto"/>
              <w:rPr>
                <w:rFonts w:ascii="David" w:hAnsi="David" w:cs="David"/>
                <w:rtl/>
              </w:rPr>
            </w:pPr>
            <w:r w:rsidRPr="00251596">
              <w:rPr>
                <w:rFonts w:ascii="David" w:hAnsi="David" w:cs="David"/>
                <w:rtl/>
              </w:rPr>
              <w:t>כן</w:t>
            </w:r>
          </w:p>
        </w:tc>
      </w:tr>
      <w:tr w:rsidR="00251596" w:rsidRPr="00251596" w14:paraId="40235B4E" w14:textId="77777777" w:rsidTr="00A51AAC">
        <w:tc>
          <w:tcPr>
            <w:tcW w:w="3520" w:type="dxa"/>
            <w:tcBorders>
              <w:top w:val="single" w:sz="4" w:space="0" w:color="auto"/>
              <w:left w:val="single" w:sz="4" w:space="0" w:color="auto"/>
              <w:bottom w:val="single" w:sz="4" w:space="0" w:color="auto"/>
              <w:right w:val="single" w:sz="4" w:space="0" w:color="auto"/>
            </w:tcBorders>
          </w:tcPr>
          <w:p w14:paraId="11DD76A6" w14:textId="2C3960BE" w:rsidR="00BC7093" w:rsidRPr="00251596" w:rsidRDefault="0022083E" w:rsidP="004D79AB">
            <w:pPr>
              <w:spacing w:line="276" w:lineRule="auto"/>
              <w:rPr>
                <w:rFonts w:ascii="David" w:hAnsi="David" w:cs="David"/>
                <w:rtl/>
              </w:rPr>
            </w:pPr>
            <w:r w:rsidRPr="00251596">
              <w:rPr>
                <w:rFonts w:ascii="David" w:hAnsi="David" w:cs="David"/>
                <w:rtl/>
              </w:rPr>
              <w:lastRenderedPageBreak/>
              <w:t>הכנת התקציב</w:t>
            </w:r>
          </w:p>
        </w:tc>
        <w:tc>
          <w:tcPr>
            <w:tcW w:w="4264" w:type="dxa"/>
            <w:tcBorders>
              <w:top w:val="single" w:sz="4" w:space="0" w:color="auto"/>
              <w:left w:val="single" w:sz="4" w:space="0" w:color="auto"/>
              <w:bottom w:val="single" w:sz="4" w:space="0" w:color="auto"/>
              <w:right w:val="single" w:sz="4" w:space="0" w:color="auto"/>
            </w:tcBorders>
          </w:tcPr>
          <w:p w14:paraId="777FF677" w14:textId="7B62D8DA" w:rsidR="0022083E" w:rsidRPr="00251596" w:rsidRDefault="0022083E" w:rsidP="0022083E">
            <w:pPr>
              <w:rPr>
                <w:rFonts w:ascii="David" w:hAnsi="David" w:cs="David"/>
                <w:rtl/>
              </w:rPr>
            </w:pPr>
            <w:r w:rsidRPr="00251596">
              <w:rPr>
                <w:rFonts w:ascii="David" w:hAnsi="David" w:cs="David"/>
                <w:rtl/>
              </w:rPr>
              <w:t>ביקשתם שנכין את התקציב לפי:</w:t>
            </w:r>
          </w:p>
          <w:p w14:paraId="031F29FF" w14:textId="362BC5F5" w:rsidR="0022083E" w:rsidRPr="00251596" w:rsidRDefault="0022083E" w:rsidP="0022083E">
            <w:pPr>
              <w:rPr>
                <w:rFonts w:ascii="David" w:hAnsi="David" w:cs="David"/>
                <w:rtl/>
              </w:rPr>
            </w:pPr>
          </w:p>
          <w:p w14:paraId="5D9ACB5D" w14:textId="1A261DEE" w:rsidR="0022083E" w:rsidRPr="00251596" w:rsidRDefault="00181A84" w:rsidP="0022083E">
            <w:pPr>
              <w:rPr>
                <w:rFonts w:ascii="David" w:hAnsi="David" w:cs="David"/>
                <w:rtl/>
              </w:rPr>
            </w:pPr>
            <w:r w:rsidRPr="00251596">
              <w:rPr>
                <w:rFonts w:ascii="David" w:hAnsi="David" w:cs="David"/>
                <w:noProof/>
                <w:rtl/>
              </w:rPr>
              <w:drawing>
                <wp:anchor distT="0" distB="0" distL="114300" distR="114300" simplePos="0" relativeHeight="251659264" behindDoc="0" locked="0" layoutInCell="1" allowOverlap="1" wp14:anchorId="2AA273C7" wp14:editId="23495B06">
                  <wp:simplePos x="0" y="0"/>
                  <wp:positionH relativeFrom="margin">
                    <wp:posOffset>113665</wp:posOffset>
                  </wp:positionH>
                  <wp:positionV relativeFrom="paragraph">
                    <wp:posOffset>17145</wp:posOffset>
                  </wp:positionV>
                  <wp:extent cx="2455545" cy="672465"/>
                  <wp:effectExtent l="0" t="0" r="1905" b="0"/>
                  <wp:wrapNone/>
                  <wp:docPr id="1687693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693912" name=""/>
                          <pic:cNvPicPr/>
                        </pic:nvPicPr>
                        <pic:blipFill>
                          <a:blip r:embed="rId5" cstate="print">
                            <a:extLst>
                              <a:ext uri="{28A0092B-C50C-407E-A947-70E740481C1C}">
                                <a14:useLocalDpi xmlns:a14="http://schemas.microsoft.com/office/drawing/2010/main" val="0"/>
                              </a:ext>
                            </a:extLst>
                          </a:blip>
                          <a:stretch>
                            <a:fillRect/>
                          </a:stretch>
                        </pic:blipFill>
                        <pic:spPr>
                          <a:xfrm>
                            <a:off x="0" y="0"/>
                            <a:ext cx="2455545" cy="672465"/>
                          </a:xfrm>
                          <a:prstGeom prst="rect">
                            <a:avLst/>
                          </a:prstGeom>
                        </pic:spPr>
                      </pic:pic>
                    </a:graphicData>
                  </a:graphic>
                  <wp14:sizeRelH relativeFrom="margin">
                    <wp14:pctWidth>0</wp14:pctWidth>
                  </wp14:sizeRelH>
                  <wp14:sizeRelV relativeFrom="margin">
                    <wp14:pctHeight>0</wp14:pctHeight>
                  </wp14:sizeRelV>
                </wp:anchor>
              </w:drawing>
            </w:r>
          </w:p>
          <w:p w14:paraId="1678A3AE" w14:textId="77777777" w:rsidR="0022083E" w:rsidRPr="00251596" w:rsidRDefault="0022083E" w:rsidP="0022083E">
            <w:pPr>
              <w:rPr>
                <w:rFonts w:ascii="David" w:hAnsi="David" w:cs="David"/>
                <w:rtl/>
              </w:rPr>
            </w:pPr>
          </w:p>
          <w:p w14:paraId="2D2BFC1D" w14:textId="77777777" w:rsidR="0022083E" w:rsidRPr="00251596" w:rsidRDefault="0022083E" w:rsidP="0022083E">
            <w:pPr>
              <w:rPr>
                <w:rFonts w:ascii="David" w:hAnsi="David" w:cs="David"/>
                <w:rtl/>
              </w:rPr>
            </w:pPr>
          </w:p>
          <w:p w14:paraId="0B73BD54" w14:textId="77777777" w:rsidR="0022083E" w:rsidRPr="00251596" w:rsidRDefault="0022083E" w:rsidP="0022083E">
            <w:pPr>
              <w:rPr>
                <w:rFonts w:ascii="David" w:hAnsi="David" w:cs="David"/>
                <w:rtl/>
              </w:rPr>
            </w:pPr>
          </w:p>
          <w:p w14:paraId="7232FC5B" w14:textId="77777777" w:rsidR="0022083E" w:rsidRPr="00251596" w:rsidRDefault="0022083E" w:rsidP="0022083E">
            <w:pPr>
              <w:rPr>
                <w:rFonts w:ascii="David" w:hAnsi="David" w:cs="David"/>
                <w:rtl/>
              </w:rPr>
            </w:pPr>
          </w:p>
          <w:p w14:paraId="781D67F6" w14:textId="371E90B6" w:rsidR="00BC7093" w:rsidRPr="00251596" w:rsidRDefault="0022083E" w:rsidP="0022083E">
            <w:pPr>
              <w:spacing w:line="276" w:lineRule="auto"/>
              <w:rPr>
                <w:rFonts w:ascii="David" w:hAnsi="David" w:cs="David"/>
                <w:rtl/>
              </w:rPr>
            </w:pPr>
            <w:r w:rsidRPr="00251596">
              <w:rPr>
                <w:rFonts w:ascii="David" w:hAnsi="David" w:cs="David"/>
                <w:rtl/>
              </w:rPr>
              <w:t>האם לשלב את סעיפי התקציב הנוספים כגון שכר חוקרים, עוזרי מחקר, עיבודים סטטיסטיים, תמלול, סדנאות וכו' בתוך כל אבן דרך?</w:t>
            </w:r>
          </w:p>
        </w:tc>
        <w:tc>
          <w:tcPr>
            <w:tcW w:w="4679" w:type="dxa"/>
            <w:tcBorders>
              <w:top w:val="single" w:sz="4" w:space="0" w:color="auto"/>
              <w:left w:val="single" w:sz="4" w:space="0" w:color="auto"/>
              <w:bottom w:val="single" w:sz="4" w:space="0" w:color="auto"/>
              <w:right w:val="single" w:sz="4" w:space="0" w:color="auto"/>
            </w:tcBorders>
          </w:tcPr>
          <w:p w14:paraId="1B2A4846" w14:textId="06E2D145" w:rsidR="00BC7093" w:rsidRPr="00251596" w:rsidRDefault="00A93B45" w:rsidP="004D79AB">
            <w:pPr>
              <w:spacing w:line="276" w:lineRule="auto"/>
              <w:rPr>
                <w:rFonts w:ascii="David" w:hAnsi="David" w:cs="David"/>
                <w:rtl/>
              </w:rPr>
            </w:pPr>
            <w:r w:rsidRPr="00251596">
              <w:rPr>
                <w:rFonts w:ascii="David" w:hAnsi="David" w:cs="David"/>
                <w:rtl/>
              </w:rPr>
              <w:t>כן</w:t>
            </w:r>
          </w:p>
        </w:tc>
      </w:tr>
      <w:tr w:rsidR="00A90F6B" w:rsidRPr="00251596" w14:paraId="1B611ACD" w14:textId="77777777" w:rsidTr="00A51AAC">
        <w:tc>
          <w:tcPr>
            <w:tcW w:w="3520" w:type="dxa"/>
            <w:tcBorders>
              <w:top w:val="single" w:sz="4" w:space="0" w:color="auto"/>
              <w:left w:val="single" w:sz="4" w:space="0" w:color="auto"/>
              <w:bottom w:val="single" w:sz="4" w:space="0" w:color="auto"/>
              <w:right w:val="single" w:sz="4" w:space="0" w:color="auto"/>
            </w:tcBorders>
          </w:tcPr>
          <w:p w14:paraId="653FD961" w14:textId="77777777" w:rsidR="00A90F6B" w:rsidRPr="00251596" w:rsidRDefault="00A90F6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D8358D2" w14:textId="5FBF1FB2" w:rsidR="00A90F6B" w:rsidRPr="00251596" w:rsidRDefault="00A90F6B" w:rsidP="004D79AB">
            <w:pPr>
              <w:spacing w:line="276" w:lineRule="auto"/>
              <w:rPr>
                <w:rFonts w:ascii="David" w:hAnsi="David" w:cs="David"/>
                <w:rtl/>
              </w:rPr>
            </w:pPr>
            <w:r w:rsidRPr="00251596">
              <w:rPr>
                <w:rFonts w:ascii="David" w:hAnsi="David" w:cs="David"/>
                <w:rtl/>
              </w:rPr>
              <w:t>האם קיימים מדדים או יעדים ברורים שהפיילוט שואף להשיג? בהקשר זה נשמח לקבל מידע על תוכנית הפיילוט או הרחבה על עקרונות התוכנית, מעבר להסבר המופיע בקול קורא. מידע זה דרוש להבנת השינוי הפדגוגי שהתוכנית שואפת לקדם ולהצעת מערך מחקר מלווה מתאים</w:t>
            </w:r>
          </w:p>
        </w:tc>
        <w:tc>
          <w:tcPr>
            <w:tcW w:w="4679" w:type="dxa"/>
            <w:tcBorders>
              <w:top w:val="single" w:sz="4" w:space="0" w:color="auto"/>
              <w:left w:val="single" w:sz="4" w:space="0" w:color="auto"/>
              <w:bottom w:val="single" w:sz="4" w:space="0" w:color="auto"/>
              <w:right w:val="single" w:sz="4" w:space="0" w:color="auto"/>
            </w:tcBorders>
          </w:tcPr>
          <w:p w14:paraId="28707389" w14:textId="77777777" w:rsidR="008A630B" w:rsidRPr="00251596" w:rsidRDefault="008A630B" w:rsidP="008A630B">
            <w:pPr>
              <w:spacing w:line="480" w:lineRule="auto"/>
              <w:jc w:val="both"/>
              <w:rPr>
                <w:rFonts w:ascii="David" w:hAnsi="David" w:cs="David"/>
                <w:rtl/>
              </w:rPr>
            </w:pPr>
            <w:r w:rsidRPr="00251596">
              <w:rPr>
                <w:rFonts w:ascii="David" w:hAnsi="David" w:cs="David"/>
                <w:rtl/>
              </w:rPr>
              <w:t>מטרות הפיילוט:</w:t>
            </w:r>
          </w:p>
          <w:p w14:paraId="7D0D2562" w14:textId="77777777" w:rsidR="008A630B" w:rsidRPr="00251596" w:rsidRDefault="008A630B" w:rsidP="008A630B">
            <w:pPr>
              <w:pStyle w:val="a5"/>
              <w:numPr>
                <w:ilvl w:val="0"/>
                <w:numId w:val="3"/>
              </w:numPr>
              <w:rPr>
                <w:rFonts w:ascii="David" w:eastAsia="Assistant" w:hAnsi="David" w:cs="David"/>
                <w:sz w:val="24"/>
                <w:szCs w:val="24"/>
              </w:rPr>
            </w:pPr>
            <w:r w:rsidRPr="00251596">
              <w:rPr>
                <w:rFonts w:ascii="David" w:eastAsia="Assistant" w:hAnsi="David" w:cs="David"/>
                <w:sz w:val="24"/>
                <w:szCs w:val="24"/>
                <w:rtl/>
              </w:rPr>
              <w:t xml:space="preserve">לתרגם ולהתנסות ביישום מדיניות חדשה שבאה לגשר על פערים שזוהו בלמידת מורים: למידה מותאמת אישית, בתכנון דו או תלת שנתי </w:t>
            </w:r>
          </w:p>
          <w:p w14:paraId="7C601FE7" w14:textId="77777777" w:rsidR="008A630B" w:rsidRPr="00251596" w:rsidRDefault="008A630B" w:rsidP="008A630B">
            <w:pPr>
              <w:pStyle w:val="a5"/>
              <w:numPr>
                <w:ilvl w:val="0"/>
                <w:numId w:val="3"/>
              </w:numPr>
              <w:rPr>
                <w:rFonts w:ascii="David" w:eastAsia="Assistant" w:hAnsi="David" w:cs="David"/>
                <w:sz w:val="24"/>
                <w:szCs w:val="24"/>
              </w:rPr>
            </w:pPr>
            <w:r w:rsidRPr="00251596">
              <w:rPr>
                <w:rFonts w:ascii="David" w:eastAsia="Assistant" w:hAnsi="David" w:cs="David"/>
                <w:sz w:val="24"/>
                <w:szCs w:val="24"/>
                <w:rtl/>
              </w:rPr>
              <w:t xml:space="preserve">לבסס את תכניות הלמידה על מיפוי וניתוח צרכים בית ספריים ואישיים על הגדרה של  תוצאות מצופות </w:t>
            </w:r>
          </w:p>
          <w:p w14:paraId="0EB4D223" w14:textId="77777777" w:rsidR="008A630B" w:rsidRPr="00251596" w:rsidRDefault="008A630B" w:rsidP="008A630B">
            <w:pPr>
              <w:pStyle w:val="a5"/>
              <w:numPr>
                <w:ilvl w:val="0"/>
                <w:numId w:val="3"/>
              </w:numPr>
              <w:rPr>
                <w:rFonts w:ascii="David" w:eastAsia="Assistant" w:hAnsi="David" w:cs="David"/>
                <w:sz w:val="24"/>
                <w:szCs w:val="24"/>
              </w:rPr>
            </w:pPr>
            <w:r w:rsidRPr="00251596">
              <w:rPr>
                <w:rFonts w:ascii="David" w:eastAsia="Assistant" w:hAnsi="David" w:cs="David"/>
                <w:sz w:val="24"/>
                <w:szCs w:val="24"/>
                <w:rtl/>
              </w:rPr>
              <w:t xml:space="preserve">לבנות תפיסה של מומחה בית ספרי לתכנון ומעקב אחר למידת המורים והשפעת למידה זו על ההוראה </w:t>
            </w:r>
          </w:p>
          <w:p w14:paraId="49EE4DE0" w14:textId="77777777" w:rsidR="008A630B" w:rsidRPr="00251596" w:rsidRDefault="008A630B" w:rsidP="008A630B">
            <w:pPr>
              <w:pStyle w:val="a5"/>
              <w:numPr>
                <w:ilvl w:val="0"/>
                <w:numId w:val="3"/>
              </w:numPr>
              <w:rPr>
                <w:rFonts w:ascii="David" w:eastAsia="Assistant" w:hAnsi="David" w:cs="David"/>
                <w:sz w:val="24"/>
                <w:szCs w:val="24"/>
              </w:rPr>
            </w:pPr>
            <w:r w:rsidRPr="00251596">
              <w:rPr>
                <w:rFonts w:ascii="David" w:eastAsia="Assistant" w:hAnsi="David" w:cs="David"/>
                <w:sz w:val="24"/>
                <w:szCs w:val="24"/>
                <w:rtl/>
              </w:rPr>
              <w:t>לחלץ מודלים שונים מותאמים למבנה ודפוסי פעולה של מערכת החינוך, להרחבת היישום</w:t>
            </w:r>
          </w:p>
          <w:p w14:paraId="562E56F3" w14:textId="77777777" w:rsidR="008A630B" w:rsidRPr="00251596" w:rsidRDefault="008A630B" w:rsidP="008A630B">
            <w:pPr>
              <w:pStyle w:val="a5"/>
              <w:numPr>
                <w:ilvl w:val="0"/>
                <w:numId w:val="3"/>
              </w:numPr>
              <w:rPr>
                <w:rFonts w:ascii="David" w:eastAsia="Assistant" w:hAnsi="David" w:cs="David"/>
                <w:sz w:val="24"/>
                <w:szCs w:val="24"/>
              </w:rPr>
            </w:pPr>
            <w:r w:rsidRPr="00251596">
              <w:rPr>
                <w:rFonts w:ascii="David" w:eastAsia="Assistant" w:hAnsi="David" w:cs="David"/>
                <w:sz w:val="24"/>
                <w:szCs w:val="24"/>
                <w:rtl/>
              </w:rPr>
              <w:t>לבחון חסמים ואתגרים בלמידת מורים אפקטיבית כיום ולבנות מתווה להסרתם</w:t>
            </w:r>
          </w:p>
          <w:p w14:paraId="4ACA9A8B" w14:textId="77777777" w:rsidR="008A630B" w:rsidRPr="00251596" w:rsidRDefault="008A630B" w:rsidP="008A630B">
            <w:pPr>
              <w:pStyle w:val="a5"/>
              <w:numPr>
                <w:ilvl w:val="0"/>
                <w:numId w:val="3"/>
              </w:numPr>
              <w:rPr>
                <w:rFonts w:ascii="David" w:eastAsia="Assistant" w:hAnsi="David" w:cs="David"/>
                <w:sz w:val="24"/>
                <w:szCs w:val="24"/>
                <w:rtl/>
              </w:rPr>
            </w:pPr>
            <w:r w:rsidRPr="00251596">
              <w:rPr>
                <w:rFonts w:ascii="David" w:eastAsia="Assistant" w:hAnsi="David" w:cs="David"/>
                <w:sz w:val="24"/>
                <w:szCs w:val="24"/>
                <w:rtl/>
              </w:rPr>
              <w:t>לייצר מסמך המלצות לדיוני הסכם השכר בשנת 2027</w:t>
            </w:r>
          </w:p>
          <w:p w14:paraId="12F3506D" w14:textId="1355CADB" w:rsidR="00A90F6B" w:rsidRPr="00251596" w:rsidRDefault="008A630B" w:rsidP="008A630B">
            <w:pPr>
              <w:spacing w:line="480" w:lineRule="auto"/>
              <w:jc w:val="both"/>
              <w:rPr>
                <w:rFonts w:ascii="David" w:hAnsi="David" w:cs="David"/>
                <w:rtl/>
              </w:rPr>
            </w:pPr>
            <w:r w:rsidRPr="00251596">
              <w:rPr>
                <w:rFonts w:ascii="David" w:hAnsi="David" w:cs="David"/>
                <w:rtl/>
              </w:rPr>
              <w:lastRenderedPageBreak/>
              <w:t>על המחקר להציע מדדים למטרות אלו.</w:t>
            </w:r>
          </w:p>
        </w:tc>
      </w:tr>
      <w:tr w:rsidR="00251596" w:rsidRPr="00251596" w14:paraId="0E143E69" w14:textId="77777777" w:rsidTr="00A51AAC">
        <w:tc>
          <w:tcPr>
            <w:tcW w:w="3520" w:type="dxa"/>
            <w:tcBorders>
              <w:top w:val="single" w:sz="4" w:space="0" w:color="auto"/>
              <w:left w:val="single" w:sz="4" w:space="0" w:color="auto"/>
              <w:bottom w:val="single" w:sz="4" w:space="0" w:color="auto"/>
              <w:right w:val="single" w:sz="4" w:space="0" w:color="auto"/>
            </w:tcBorders>
          </w:tcPr>
          <w:p w14:paraId="7F2EE08E" w14:textId="77777777" w:rsidR="00A90F6B" w:rsidRPr="00251596" w:rsidRDefault="00A90F6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4469A0E5" w14:textId="6DB9DF6A" w:rsidR="00A90F6B" w:rsidRPr="00251596" w:rsidRDefault="00A90F6B" w:rsidP="004D79AB">
            <w:pPr>
              <w:spacing w:line="276" w:lineRule="auto"/>
              <w:rPr>
                <w:rFonts w:ascii="David" w:hAnsi="David" w:cs="David"/>
                <w:rtl/>
              </w:rPr>
            </w:pPr>
            <w:r w:rsidRPr="00251596">
              <w:rPr>
                <w:rFonts w:ascii="David" w:hAnsi="David" w:cs="David"/>
                <w:rtl/>
              </w:rPr>
              <w:t>האם החוקרים יקבלו גישה לנתונים שהפיילוט אוסף (לדוגמה: דיווחי בתי ספר, הישגי תלמידים, נתוני השתתפות, הערכות מורים), ואם כן, באיזה פורמט?</w:t>
            </w:r>
          </w:p>
        </w:tc>
        <w:tc>
          <w:tcPr>
            <w:tcW w:w="4679" w:type="dxa"/>
            <w:tcBorders>
              <w:top w:val="single" w:sz="4" w:space="0" w:color="auto"/>
              <w:left w:val="single" w:sz="4" w:space="0" w:color="auto"/>
              <w:bottom w:val="single" w:sz="4" w:space="0" w:color="auto"/>
              <w:right w:val="single" w:sz="4" w:space="0" w:color="auto"/>
            </w:tcBorders>
          </w:tcPr>
          <w:p w14:paraId="234E4E08" w14:textId="7A6AEC8E" w:rsidR="00A90F6B" w:rsidRPr="00251596" w:rsidRDefault="008A630B" w:rsidP="004D79AB">
            <w:pPr>
              <w:spacing w:line="276" w:lineRule="auto"/>
              <w:rPr>
                <w:rFonts w:ascii="David" w:hAnsi="David" w:cs="David"/>
                <w:rtl/>
              </w:rPr>
            </w:pPr>
            <w:r w:rsidRPr="00251596">
              <w:rPr>
                <w:rFonts w:ascii="David" w:hAnsi="David" w:cs="David"/>
                <w:rtl/>
              </w:rPr>
              <w:t>כן. עוד לא ידוע באיזה פורמט</w:t>
            </w:r>
          </w:p>
        </w:tc>
      </w:tr>
      <w:tr w:rsidR="004D79AB" w:rsidRPr="00251596" w14:paraId="78ECF400" w14:textId="77777777" w:rsidTr="00A51AAC">
        <w:tc>
          <w:tcPr>
            <w:tcW w:w="3520" w:type="dxa"/>
            <w:tcBorders>
              <w:top w:val="single" w:sz="4" w:space="0" w:color="auto"/>
              <w:left w:val="single" w:sz="4" w:space="0" w:color="auto"/>
              <w:bottom w:val="single" w:sz="4" w:space="0" w:color="auto"/>
              <w:right w:val="single" w:sz="4" w:space="0" w:color="auto"/>
            </w:tcBorders>
          </w:tcPr>
          <w:p w14:paraId="5347402A" w14:textId="77777777"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6F756DB6" w14:textId="4055EE34" w:rsidR="004D79AB" w:rsidRPr="00251596" w:rsidRDefault="004D79AB" w:rsidP="004D79AB">
            <w:pPr>
              <w:spacing w:line="276" w:lineRule="auto"/>
              <w:rPr>
                <w:rFonts w:ascii="David" w:hAnsi="David" w:cs="David"/>
                <w:rtl/>
              </w:rPr>
            </w:pPr>
            <w:r w:rsidRPr="00251596">
              <w:rPr>
                <w:rFonts w:ascii="David" w:hAnsi="David" w:cs="David"/>
                <w:rtl/>
              </w:rPr>
              <w:t>האם יש מנגנון רשמי לשיתוף פעולה עם בתי הספר המשתתפים בפיילוט (למשל דרך רשויות מקומיות או מפקחים), או שהחוקרים אחראים לבנות את הקשר הזה בעצמם</w:t>
            </w:r>
            <w:r w:rsidRPr="00251596">
              <w:rPr>
                <w:rFonts w:ascii="David" w:hAnsi="David" w:cs="David"/>
              </w:rPr>
              <w:t>?</w:t>
            </w:r>
            <w:r w:rsidRPr="00251596">
              <w:rPr>
                <w:rFonts w:ascii="David" w:hAnsi="David" w:cs="David"/>
                <w:rtl/>
              </w:rPr>
              <w:t xml:space="preserve"> </w:t>
            </w:r>
          </w:p>
        </w:tc>
        <w:tc>
          <w:tcPr>
            <w:tcW w:w="4679" w:type="dxa"/>
            <w:tcBorders>
              <w:top w:val="single" w:sz="4" w:space="0" w:color="auto"/>
              <w:left w:val="single" w:sz="4" w:space="0" w:color="auto"/>
              <w:bottom w:val="single" w:sz="4" w:space="0" w:color="auto"/>
              <w:right w:val="single" w:sz="4" w:space="0" w:color="auto"/>
            </w:tcBorders>
          </w:tcPr>
          <w:p w14:paraId="20EE6029" w14:textId="6AD021A1" w:rsidR="008A630B" w:rsidRPr="00251596" w:rsidRDefault="00181A84" w:rsidP="00181A84">
            <w:pPr>
              <w:spacing w:line="240" w:lineRule="auto"/>
              <w:jc w:val="both"/>
              <w:rPr>
                <w:rFonts w:ascii="David" w:hAnsi="David" w:cs="David"/>
              </w:rPr>
            </w:pPr>
            <w:r>
              <w:rPr>
                <w:rFonts w:ascii="David" w:hAnsi="David" w:cs="David" w:hint="cs"/>
                <w:rtl/>
              </w:rPr>
              <w:t xml:space="preserve">במסגרת התחייבויותיהם שהם כתנאי להשתתפות בפיילוט, כלולה גם ההתחייבות לשתף פעולה עם צוות החוקרים המלווה. </w:t>
            </w:r>
          </w:p>
          <w:p w14:paraId="06FED2E3" w14:textId="77777777" w:rsidR="004D79AB" w:rsidRPr="00251596" w:rsidRDefault="004D79AB" w:rsidP="004D79AB">
            <w:pPr>
              <w:spacing w:line="276" w:lineRule="auto"/>
              <w:rPr>
                <w:rFonts w:ascii="David" w:hAnsi="David" w:cs="David"/>
                <w:rtl/>
              </w:rPr>
            </w:pPr>
          </w:p>
        </w:tc>
      </w:tr>
      <w:tr w:rsidR="004D79AB" w:rsidRPr="00251596" w14:paraId="1303EA74" w14:textId="77777777" w:rsidTr="00A51AAC">
        <w:tc>
          <w:tcPr>
            <w:tcW w:w="3520" w:type="dxa"/>
            <w:tcBorders>
              <w:top w:val="single" w:sz="4" w:space="0" w:color="auto"/>
              <w:left w:val="single" w:sz="4" w:space="0" w:color="auto"/>
              <w:bottom w:val="single" w:sz="4" w:space="0" w:color="auto"/>
              <w:right w:val="single" w:sz="4" w:space="0" w:color="auto"/>
            </w:tcBorders>
          </w:tcPr>
          <w:p w14:paraId="0F7D3C18" w14:textId="77777777"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27725AE" w14:textId="37451E74" w:rsidR="004D79AB" w:rsidRPr="00251596" w:rsidRDefault="004D79AB" w:rsidP="004D79AB">
            <w:pPr>
              <w:spacing w:line="276" w:lineRule="auto"/>
              <w:rPr>
                <w:rFonts w:ascii="David" w:hAnsi="David" w:cs="David"/>
                <w:rtl/>
              </w:rPr>
            </w:pPr>
            <w:r w:rsidRPr="00251596">
              <w:rPr>
                <w:rFonts w:ascii="David" w:hAnsi="David" w:cs="David"/>
                <w:rtl/>
              </w:rPr>
              <w:t>במידה ויוכנסו שינויים בתוכן או במבנה התוכנית במהלך השנה, האם יינתן עדכון רשמי לחוקרים המלווים, והאם מצופה מהם להתאים את המתודולוגיה?</w:t>
            </w:r>
          </w:p>
        </w:tc>
        <w:tc>
          <w:tcPr>
            <w:tcW w:w="4679" w:type="dxa"/>
            <w:tcBorders>
              <w:top w:val="single" w:sz="4" w:space="0" w:color="auto"/>
              <w:left w:val="single" w:sz="4" w:space="0" w:color="auto"/>
              <w:bottom w:val="single" w:sz="4" w:space="0" w:color="auto"/>
              <w:right w:val="single" w:sz="4" w:space="0" w:color="auto"/>
            </w:tcBorders>
          </w:tcPr>
          <w:p w14:paraId="3FED708F" w14:textId="4A5A98E7" w:rsidR="004D79AB" w:rsidRPr="00251596" w:rsidRDefault="008A630B" w:rsidP="004D79AB">
            <w:pPr>
              <w:spacing w:line="276" w:lineRule="auto"/>
              <w:rPr>
                <w:rFonts w:ascii="David" w:hAnsi="David" w:cs="David"/>
                <w:rtl/>
              </w:rPr>
            </w:pPr>
            <w:r w:rsidRPr="00251596">
              <w:rPr>
                <w:rFonts w:ascii="David" w:hAnsi="David" w:cs="David"/>
                <w:rtl/>
              </w:rPr>
              <w:t>כן. הדבר יעשה בשיתוף החוקרים</w:t>
            </w:r>
          </w:p>
        </w:tc>
      </w:tr>
      <w:tr w:rsidR="00251596" w:rsidRPr="00251596" w14:paraId="31B4C799" w14:textId="77777777" w:rsidTr="00A51AAC">
        <w:tc>
          <w:tcPr>
            <w:tcW w:w="3520" w:type="dxa"/>
            <w:tcBorders>
              <w:top w:val="single" w:sz="4" w:space="0" w:color="auto"/>
              <w:left w:val="single" w:sz="4" w:space="0" w:color="auto"/>
              <w:bottom w:val="single" w:sz="4" w:space="0" w:color="auto"/>
              <w:right w:val="single" w:sz="4" w:space="0" w:color="auto"/>
            </w:tcBorders>
          </w:tcPr>
          <w:p w14:paraId="30D49AAA" w14:textId="77777777"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673E4273" w14:textId="3BEFB4F8" w:rsidR="004D79AB" w:rsidRPr="00251596" w:rsidRDefault="004D79AB" w:rsidP="00181A84">
            <w:pPr>
              <w:spacing w:line="276" w:lineRule="auto"/>
              <w:rPr>
                <w:rFonts w:ascii="David" w:hAnsi="David" w:cs="David"/>
                <w:rtl/>
              </w:rPr>
            </w:pPr>
            <w:r w:rsidRPr="00251596">
              <w:rPr>
                <w:rFonts w:ascii="David" w:hAnsi="David" w:cs="David"/>
                <w:rtl/>
              </w:rPr>
              <w:t xml:space="preserve">האם מצופה שמערך המחקר המוצע יותאם במלואו למהלך הפיילוט ולוחות הזמנים שהוגדרו בקול קורא? </w:t>
            </w:r>
          </w:p>
        </w:tc>
        <w:tc>
          <w:tcPr>
            <w:tcW w:w="4679" w:type="dxa"/>
            <w:tcBorders>
              <w:top w:val="single" w:sz="4" w:space="0" w:color="auto"/>
              <w:left w:val="single" w:sz="4" w:space="0" w:color="auto"/>
              <w:bottom w:val="single" w:sz="4" w:space="0" w:color="auto"/>
              <w:right w:val="single" w:sz="4" w:space="0" w:color="auto"/>
            </w:tcBorders>
          </w:tcPr>
          <w:p w14:paraId="5A8815AF" w14:textId="4285AF3E" w:rsidR="004D79AB" w:rsidRPr="00251596" w:rsidRDefault="00181A84" w:rsidP="004D79AB">
            <w:pPr>
              <w:spacing w:line="276" w:lineRule="auto"/>
              <w:rPr>
                <w:rFonts w:ascii="David" w:hAnsi="David" w:cs="David"/>
                <w:rtl/>
              </w:rPr>
            </w:pPr>
            <w:r>
              <w:rPr>
                <w:rFonts w:ascii="David" w:hAnsi="David" w:cs="David" w:hint="cs"/>
                <w:rtl/>
              </w:rPr>
              <w:t xml:space="preserve">קיימת שאיפה לסנכרון מלא בין מהלך הפיילוט למחקר. במידה ויהיו התאמות בלוחות הזמנים של הפיילוט, יבוצעו בהלימה גם התאמות בלוחות הזמנים של המחקר. </w:t>
            </w:r>
          </w:p>
        </w:tc>
      </w:tr>
      <w:tr w:rsidR="00251596" w:rsidRPr="00251596" w14:paraId="18C04969" w14:textId="77777777" w:rsidTr="00A51AAC">
        <w:tc>
          <w:tcPr>
            <w:tcW w:w="3520" w:type="dxa"/>
            <w:tcBorders>
              <w:top w:val="single" w:sz="4" w:space="0" w:color="auto"/>
              <w:left w:val="single" w:sz="4" w:space="0" w:color="auto"/>
              <w:bottom w:val="single" w:sz="4" w:space="0" w:color="auto"/>
              <w:right w:val="single" w:sz="4" w:space="0" w:color="auto"/>
            </w:tcBorders>
          </w:tcPr>
          <w:p w14:paraId="029A7252" w14:textId="77777777" w:rsidR="008A630B" w:rsidRPr="00251596" w:rsidRDefault="008A630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7A206EC1" w14:textId="50D68AFB" w:rsidR="008A630B" w:rsidRPr="00251596" w:rsidRDefault="008A630B" w:rsidP="004D79AB">
            <w:pPr>
              <w:spacing w:line="276" w:lineRule="auto"/>
              <w:rPr>
                <w:rFonts w:ascii="David" w:hAnsi="David" w:cs="David"/>
                <w:rtl/>
              </w:rPr>
            </w:pPr>
            <w:r w:rsidRPr="00251596">
              <w:rPr>
                <w:rFonts w:ascii="David" w:hAnsi="David" w:cs="David"/>
                <w:rtl/>
              </w:rPr>
              <w:t>האם שיבוש בפיילוט עשוי להשפיע על אבני הדרך של המחקר כפי שמתבקש מאיתנו להציג בהצעת המחקר?</w:t>
            </w:r>
          </w:p>
        </w:tc>
        <w:tc>
          <w:tcPr>
            <w:tcW w:w="4679" w:type="dxa"/>
            <w:tcBorders>
              <w:top w:val="single" w:sz="4" w:space="0" w:color="auto"/>
              <w:left w:val="single" w:sz="4" w:space="0" w:color="auto"/>
              <w:bottom w:val="single" w:sz="4" w:space="0" w:color="auto"/>
              <w:right w:val="single" w:sz="4" w:space="0" w:color="auto"/>
            </w:tcBorders>
          </w:tcPr>
          <w:p w14:paraId="4945E072" w14:textId="6111A1B4" w:rsidR="008A630B" w:rsidRPr="00251596" w:rsidRDefault="00181A84" w:rsidP="004D79AB">
            <w:pPr>
              <w:spacing w:line="276" w:lineRule="auto"/>
              <w:rPr>
                <w:rFonts w:ascii="David" w:hAnsi="David" w:cs="David"/>
                <w:rtl/>
              </w:rPr>
            </w:pPr>
            <w:r>
              <w:rPr>
                <w:rFonts w:ascii="David" w:hAnsi="David" w:cs="David" w:hint="cs"/>
                <w:rtl/>
              </w:rPr>
              <w:t>קיימת שאיפה לסנכרון מלא בין מהלך הפיילוט למחקר. במידה ויהיו התאמות בלוחות הזמנים של הפיילוט, יבוצעו בהלימה גם התאמות בלוחות הזמנים של המחקר.</w:t>
            </w:r>
          </w:p>
        </w:tc>
      </w:tr>
      <w:tr w:rsidR="004D79AB" w:rsidRPr="00251596" w14:paraId="15F3DC24" w14:textId="77777777" w:rsidTr="00A51AAC">
        <w:tc>
          <w:tcPr>
            <w:tcW w:w="3520" w:type="dxa"/>
            <w:tcBorders>
              <w:top w:val="single" w:sz="4" w:space="0" w:color="auto"/>
              <w:left w:val="single" w:sz="4" w:space="0" w:color="auto"/>
              <w:bottom w:val="single" w:sz="4" w:space="0" w:color="auto"/>
              <w:right w:val="single" w:sz="4" w:space="0" w:color="auto"/>
            </w:tcBorders>
          </w:tcPr>
          <w:p w14:paraId="0A95F327" w14:textId="77777777"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359DE29B" w14:textId="3564CED5" w:rsidR="004D79AB" w:rsidRPr="00251596" w:rsidRDefault="004D79AB" w:rsidP="004D79AB">
            <w:pPr>
              <w:spacing w:line="276" w:lineRule="auto"/>
              <w:rPr>
                <w:rFonts w:ascii="David" w:hAnsi="David" w:cs="David"/>
                <w:rtl/>
              </w:rPr>
            </w:pPr>
            <w:r w:rsidRPr="00251596">
              <w:rPr>
                <w:rFonts w:ascii="David" w:hAnsi="David" w:cs="David"/>
                <w:rtl/>
              </w:rPr>
              <w:t xml:space="preserve">האם מצופה שמערך המחקר המוצע יתייחס גם למנהלי בתי הספר או לרכזי הפיתוח המקצועי כמשתתפים שיש לחקור? </w:t>
            </w:r>
          </w:p>
        </w:tc>
        <w:tc>
          <w:tcPr>
            <w:tcW w:w="4679" w:type="dxa"/>
            <w:tcBorders>
              <w:top w:val="single" w:sz="4" w:space="0" w:color="auto"/>
              <w:left w:val="single" w:sz="4" w:space="0" w:color="auto"/>
              <w:bottom w:val="single" w:sz="4" w:space="0" w:color="auto"/>
              <w:right w:val="single" w:sz="4" w:space="0" w:color="auto"/>
            </w:tcBorders>
          </w:tcPr>
          <w:p w14:paraId="050B1A12" w14:textId="4CEA4B9B" w:rsidR="004D79AB" w:rsidRPr="00251596" w:rsidRDefault="00181A84" w:rsidP="004D79AB">
            <w:pPr>
              <w:spacing w:line="276" w:lineRule="auto"/>
              <w:rPr>
                <w:rFonts w:ascii="David" w:hAnsi="David" w:cs="David"/>
                <w:rtl/>
              </w:rPr>
            </w:pPr>
            <w:r>
              <w:rPr>
                <w:rFonts w:ascii="David" w:hAnsi="David" w:cs="David" w:hint="cs"/>
                <w:rtl/>
              </w:rPr>
              <w:t>כן</w:t>
            </w:r>
          </w:p>
        </w:tc>
      </w:tr>
      <w:tr w:rsidR="00251596" w:rsidRPr="00251596" w14:paraId="64BBA72F" w14:textId="77777777" w:rsidTr="00A51AAC">
        <w:tc>
          <w:tcPr>
            <w:tcW w:w="3520" w:type="dxa"/>
            <w:tcBorders>
              <w:top w:val="single" w:sz="4" w:space="0" w:color="auto"/>
              <w:left w:val="single" w:sz="4" w:space="0" w:color="auto"/>
              <w:bottom w:val="single" w:sz="4" w:space="0" w:color="auto"/>
              <w:right w:val="single" w:sz="4" w:space="0" w:color="auto"/>
            </w:tcBorders>
          </w:tcPr>
          <w:p w14:paraId="2CFB2860" w14:textId="77777777"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3A48C7B6" w14:textId="53634CC7" w:rsidR="004D79AB" w:rsidRPr="00251596" w:rsidRDefault="004D79AB" w:rsidP="004D79AB">
            <w:pPr>
              <w:spacing w:line="276" w:lineRule="auto"/>
              <w:rPr>
                <w:rFonts w:ascii="David" w:hAnsi="David" w:cs="David"/>
                <w:rtl/>
              </w:rPr>
            </w:pPr>
            <w:r w:rsidRPr="00251596">
              <w:rPr>
                <w:rFonts w:ascii="David" w:hAnsi="David" w:cs="David"/>
                <w:rtl/>
              </w:rPr>
              <w:t xml:space="preserve">לפי הקול קורא, גיוס בתי הספר והובלת ההכשרות למנהלים ולרכזים יחל בספטמבר </w:t>
            </w:r>
            <w:r w:rsidRPr="00251596">
              <w:rPr>
                <w:rFonts w:ascii="David" w:hAnsi="David" w:cs="David"/>
                <w:rtl/>
              </w:rPr>
              <w:lastRenderedPageBreak/>
              <w:t xml:space="preserve">2025, האם החוקרים יקבלו רשימה של בתי הספר ובעלי התפקידים הרלוונטיים? </w:t>
            </w:r>
          </w:p>
        </w:tc>
        <w:tc>
          <w:tcPr>
            <w:tcW w:w="4679" w:type="dxa"/>
            <w:tcBorders>
              <w:top w:val="single" w:sz="4" w:space="0" w:color="auto"/>
              <w:left w:val="single" w:sz="4" w:space="0" w:color="auto"/>
              <w:bottom w:val="single" w:sz="4" w:space="0" w:color="auto"/>
              <w:right w:val="single" w:sz="4" w:space="0" w:color="auto"/>
            </w:tcBorders>
          </w:tcPr>
          <w:p w14:paraId="15226CFB" w14:textId="5A0D43EB" w:rsidR="004D79AB" w:rsidRPr="00251596" w:rsidRDefault="002A4572" w:rsidP="004D79AB">
            <w:pPr>
              <w:spacing w:line="276" w:lineRule="auto"/>
              <w:rPr>
                <w:rFonts w:ascii="David" w:hAnsi="David" w:cs="David"/>
                <w:rtl/>
              </w:rPr>
            </w:pPr>
            <w:r w:rsidRPr="00251596">
              <w:rPr>
                <w:rFonts w:ascii="David" w:hAnsi="David" w:cs="David"/>
                <w:rtl/>
              </w:rPr>
              <w:lastRenderedPageBreak/>
              <w:t>כן</w:t>
            </w:r>
          </w:p>
        </w:tc>
      </w:tr>
      <w:tr w:rsidR="002A4572" w:rsidRPr="00251596" w14:paraId="740720A3" w14:textId="77777777" w:rsidTr="00A51AAC">
        <w:tc>
          <w:tcPr>
            <w:tcW w:w="3520" w:type="dxa"/>
            <w:tcBorders>
              <w:top w:val="single" w:sz="4" w:space="0" w:color="auto"/>
              <w:left w:val="single" w:sz="4" w:space="0" w:color="auto"/>
              <w:bottom w:val="single" w:sz="4" w:space="0" w:color="auto"/>
              <w:right w:val="single" w:sz="4" w:space="0" w:color="auto"/>
            </w:tcBorders>
          </w:tcPr>
          <w:p w14:paraId="79522D6D" w14:textId="77777777" w:rsidR="002A4572" w:rsidRPr="00251596" w:rsidRDefault="002A4572"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60A5AC1A" w14:textId="3DBA860E" w:rsidR="002A4572" w:rsidRPr="00251596" w:rsidRDefault="002A4572" w:rsidP="004D79AB">
            <w:pPr>
              <w:spacing w:line="276" w:lineRule="auto"/>
              <w:rPr>
                <w:rFonts w:ascii="David" w:hAnsi="David" w:cs="David"/>
                <w:rtl/>
              </w:rPr>
            </w:pPr>
            <w:r w:rsidRPr="00251596">
              <w:rPr>
                <w:rFonts w:ascii="David" w:hAnsi="David" w:cs="David"/>
                <w:rtl/>
              </w:rPr>
              <w:t>האם בתי הספר מודעים מראש לכך שייערך מחקר מלווה? נושא זה עשוי להשפיע על ההיענות והיקף המדגם המוצע במערך המחקר.</w:t>
            </w:r>
          </w:p>
        </w:tc>
        <w:tc>
          <w:tcPr>
            <w:tcW w:w="4679" w:type="dxa"/>
            <w:tcBorders>
              <w:top w:val="single" w:sz="4" w:space="0" w:color="auto"/>
              <w:left w:val="single" w:sz="4" w:space="0" w:color="auto"/>
              <w:bottom w:val="single" w:sz="4" w:space="0" w:color="auto"/>
              <w:right w:val="single" w:sz="4" w:space="0" w:color="auto"/>
            </w:tcBorders>
          </w:tcPr>
          <w:p w14:paraId="78F7A389" w14:textId="23855579" w:rsidR="002A4572" w:rsidRPr="00251596" w:rsidRDefault="002A4572" w:rsidP="002A4572">
            <w:pPr>
              <w:spacing w:line="480" w:lineRule="auto"/>
              <w:jc w:val="both"/>
              <w:rPr>
                <w:rFonts w:ascii="David" w:hAnsi="David" w:cs="David"/>
                <w:rtl/>
              </w:rPr>
            </w:pPr>
            <w:r w:rsidRPr="00251596">
              <w:rPr>
                <w:rFonts w:ascii="David" w:hAnsi="David" w:cs="David"/>
                <w:rtl/>
              </w:rPr>
              <w:t>כן. ההשתתפות במחקר היא חלק מחובת בתי הספר המשתתפים בפיילוט</w:t>
            </w:r>
            <w:r w:rsidR="00181A84">
              <w:rPr>
                <w:rFonts w:ascii="David" w:hAnsi="David" w:cs="David" w:hint="cs"/>
                <w:rtl/>
              </w:rPr>
              <w:t>.</w:t>
            </w:r>
          </w:p>
          <w:p w14:paraId="4EC844E0" w14:textId="77777777" w:rsidR="002A4572" w:rsidRPr="00251596" w:rsidRDefault="002A4572" w:rsidP="004D79AB">
            <w:pPr>
              <w:spacing w:line="276" w:lineRule="auto"/>
              <w:rPr>
                <w:rFonts w:ascii="David" w:hAnsi="David" w:cs="David"/>
                <w:rtl/>
              </w:rPr>
            </w:pPr>
          </w:p>
        </w:tc>
      </w:tr>
      <w:tr w:rsidR="00251596" w:rsidRPr="00251596" w14:paraId="3FB9CB88" w14:textId="77777777" w:rsidTr="00A51AAC">
        <w:tc>
          <w:tcPr>
            <w:tcW w:w="3520" w:type="dxa"/>
            <w:tcBorders>
              <w:top w:val="single" w:sz="4" w:space="0" w:color="auto"/>
              <w:left w:val="single" w:sz="4" w:space="0" w:color="auto"/>
              <w:bottom w:val="single" w:sz="4" w:space="0" w:color="auto"/>
              <w:right w:val="single" w:sz="4" w:space="0" w:color="auto"/>
            </w:tcBorders>
          </w:tcPr>
          <w:p w14:paraId="2EE7FD20" w14:textId="26D83CE0" w:rsidR="004D79AB" w:rsidRPr="00251596" w:rsidRDefault="004D79A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14E67704" w14:textId="15B6DBD2" w:rsidR="004D79AB" w:rsidRPr="00251596" w:rsidRDefault="0020222D" w:rsidP="004D79AB">
            <w:pPr>
              <w:spacing w:line="276" w:lineRule="auto"/>
              <w:rPr>
                <w:rFonts w:ascii="David" w:hAnsi="David" w:cs="David"/>
                <w:rtl/>
              </w:rPr>
            </w:pPr>
            <w:r w:rsidRPr="00251596">
              <w:rPr>
                <w:rFonts w:ascii="David" w:hAnsi="David" w:cs="David"/>
                <w:rtl/>
              </w:rPr>
              <w:t xml:space="preserve">האם הפיילוט כבר אושר? כלומר, לא אנחנו צרכים לעצב אותו </w:t>
            </w:r>
          </w:p>
        </w:tc>
        <w:tc>
          <w:tcPr>
            <w:tcW w:w="4679" w:type="dxa"/>
            <w:tcBorders>
              <w:top w:val="single" w:sz="4" w:space="0" w:color="auto"/>
              <w:left w:val="single" w:sz="4" w:space="0" w:color="auto"/>
              <w:bottom w:val="single" w:sz="4" w:space="0" w:color="auto"/>
              <w:right w:val="single" w:sz="4" w:space="0" w:color="auto"/>
            </w:tcBorders>
          </w:tcPr>
          <w:p w14:paraId="68708561" w14:textId="715ABB4A" w:rsidR="004D79AB" w:rsidRPr="00251596" w:rsidRDefault="0020222D" w:rsidP="004D79AB">
            <w:pPr>
              <w:spacing w:line="276" w:lineRule="auto"/>
              <w:rPr>
                <w:rFonts w:ascii="David" w:hAnsi="David" w:cs="David"/>
                <w:rtl/>
              </w:rPr>
            </w:pPr>
            <w:r w:rsidRPr="00251596">
              <w:rPr>
                <w:rFonts w:ascii="David" w:hAnsi="David" w:cs="David"/>
                <w:rtl/>
              </w:rPr>
              <w:t xml:space="preserve">הפיילוט נמצא בתהליכי אישור אחרונים והוא יופעל ויועצב ע"י משרד החינוך. ממצאי המחקר ישמשו גם לצורך עיצוב והרחבת המדלך לאורך כל שנות המחקר </w:t>
            </w:r>
          </w:p>
        </w:tc>
      </w:tr>
      <w:tr w:rsidR="00251596" w:rsidRPr="00251596" w14:paraId="60DCBB9C" w14:textId="77777777" w:rsidTr="00A51AAC">
        <w:tc>
          <w:tcPr>
            <w:tcW w:w="3520" w:type="dxa"/>
            <w:tcBorders>
              <w:top w:val="single" w:sz="4" w:space="0" w:color="auto"/>
              <w:left w:val="single" w:sz="4" w:space="0" w:color="auto"/>
              <w:bottom w:val="single" w:sz="4" w:space="0" w:color="auto"/>
              <w:right w:val="single" w:sz="4" w:space="0" w:color="auto"/>
            </w:tcBorders>
          </w:tcPr>
          <w:p w14:paraId="00701AC8" w14:textId="77777777" w:rsidR="0020222D" w:rsidRPr="00251596" w:rsidRDefault="0020222D"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67C01F1B" w14:textId="19697F5C" w:rsidR="0020222D" w:rsidRPr="00251596" w:rsidRDefault="0020222D" w:rsidP="004D79AB">
            <w:pPr>
              <w:spacing w:line="276" w:lineRule="auto"/>
              <w:rPr>
                <w:rFonts w:ascii="David" w:hAnsi="David" w:cs="David"/>
                <w:rtl/>
              </w:rPr>
            </w:pPr>
            <w:r w:rsidRPr="00251596">
              <w:rPr>
                <w:rFonts w:ascii="David" w:hAnsi="David" w:cs="David"/>
                <w:rtl/>
              </w:rPr>
              <w:t xml:space="preserve">האם הדגימה של בתי ספר לפיילוט היא דגימה אקראית שיוצרת מעין ניסוי טבעי, אחרת כל השיטות הכמותיות לא תזהינה בודאות מוחלטת את האפקט של הפיילוט. כלומה מה שיטת הדגימה של 50 בתי הספר לפיילוט </w:t>
            </w:r>
          </w:p>
        </w:tc>
        <w:tc>
          <w:tcPr>
            <w:tcW w:w="4679" w:type="dxa"/>
            <w:tcBorders>
              <w:top w:val="single" w:sz="4" w:space="0" w:color="auto"/>
              <w:left w:val="single" w:sz="4" w:space="0" w:color="auto"/>
              <w:bottom w:val="single" w:sz="4" w:space="0" w:color="auto"/>
              <w:right w:val="single" w:sz="4" w:space="0" w:color="auto"/>
            </w:tcBorders>
          </w:tcPr>
          <w:p w14:paraId="50762E58" w14:textId="59615965" w:rsidR="0020222D" w:rsidRPr="00251596" w:rsidRDefault="00630A4C" w:rsidP="004D79AB">
            <w:pPr>
              <w:spacing w:line="276" w:lineRule="auto"/>
              <w:rPr>
                <w:rFonts w:ascii="David" w:hAnsi="David" w:cs="David"/>
                <w:rtl/>
              </w:rPr>
            </w:pPr>
            <w:r w:rsidRPr="00251596">
              <w:rPr>
                <w:rFonts w:ascii="David" w:hAnsi="David" w:cs="David"/>
                <w:rtl/>
              </w:rPr>
              <w:t xml:space="preserve">שיטת הדגימה לא תהייה אקראית. ניתן יהיה לעשות </w:t>
            </w:r>
            <w:r w:rsidRPr="00251596">
              <w:rPr>
                <w:rFonts w:ascii="David" w:hAnsi="David" w:cs="David"/>
              </w:rPr>
              <w:t>matching</w:t>
            </w:r>
            <w:r w:rsidRPr="00251596">
              <w:rPr>
                <w:rFonts w:ascii="David" w:hAnsi="David" w:cs="David"/>
                <w:rtl/>
              </w:rPr>
              <w:t xml:space="preserve"> לבתי הספר שנבחרו לצורך בניית קבוצת השוואה </w:t>
            </w:r>
          </w:p>
        </w:tc>
      </w:tr>
      <w:tr w:rsidR="00251596" w:rsidRPr="00251596" w14:paraId="28327D4B" w14:textId="77777777" w:rsidTr="00A51AAC">
        <w:tc>
          <w:tcPr>
            <w:tcW w:w="3520" w:type="dxa"/>
            <w:tcBorders>
              <w:top w:val="single" w:sz="4" w:space="0" w:color="auto"/>
              <w:left w:val="single" w:sz="4" w:space="0" w:color="auto"/>
              <w:bottom w:val="single" w:sz="4" w:space="0" w:color="auto"/>
              <w:right w:val="single" w:sz="4" w:space="0" w:color="auto"/>
            </w:tcBorders>
          </w:tcPr>
          <w:p w14:paraId="680191A2" w14:textId="74023F2C" w:rsidR="00630A4C" w:rsidRPr="00251596" w:rsidRDefault="00630A4C"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1F3CDBC8" w14:textId="7A0661AE" w:rsidR="00630A4C" w:rsidRPr="00251596" w:rsidRDefault="00630A4C" w:rsidP="004D79AB">
            <w:pPr>
              <w:spacing w:line="276" w:lineRule="auto"/>
              <w:rPr>
                <w:rFonts w:ascii="David" w:hAnsi="David" w:cs="David"/>
                <w:rtl/>
              </w:rPr>
            </w:pPr>
            <w:r w:rsidRPr="00251596">
              <w:rPr>
                <w:rFonts w:ascii="David" w:hAnsi="David" w:cs="David"/>
                <w:rtl/>
              </w:rPr>
              <w:t>האם אנחנו אוספות את הנתונים במהלך הפיילוט? כלומר לא המשרד אסף אלא יש לנו אפשרות לאסוף את הנתונים שאנחנו צריכים לקידום המחקר</w:t>
            </w:r>
          </w:p>
        </w:tc>
        <w:tc>
          <w:tcPr>
            <w:tcW w:w="4679" w:type="dxa"/>
            <w:tcBorders>
              <w:top w:val="single" w:sz="4" w:space="0" w:color="auto"/>
              <w:left w:val="single" w:sz="4" w:space="0" w:color="auto"/>
              <w:bottom w:val="single" w:sz="4" w:space="0" w:color="auto"/>
              <w:right w:val="single" w:sz="4" w:space="0" w:color="auto"/>
            </w:tcBorders>
          </w:tcPr>
          <w:p w14:paraId="7CC838A8" w14:textId="2A4F525B" w:rsidR="00630A4C" w:rsidRPr="00251596" w:rsidRDefault="00630A4C" w:rsidP="004D79AB">
            <w:pPr>
              <w:spacing w:line="276" w:lineRule="auto"/>
              <w:rPr>
                <w:rFonts w:ascii="David" w:hAnsi="David" w:cs="David"/>
                <w:rtl/>
              </w:rPr>
            </w:pPr>
            <w:r w:rsidRPr="00251596">
              <w:rPr>
                <w:rFonts w:ascii="David" w:hAnsi="David" w:cs="David"/>
                <w:rtl/>
              </w:rPr>
              <w:t>כן</w:t>
            </w:r>
          </w:p>
        </w:tc>
      </w:tr>
      <w:tr w:rsidR="00251596" w:rsidRPr="00251596" w14:paraId="2A1EE6D6" w14:textId="77777777" w:rsidTr="00A51AAC">
        <w:tc>
          <w:tcPr>
            <w:tcW w:w="3520" w:type="dxa"/>
            <w:tcBorders>
              <w:top w:val="single" w:sz="4" w:space="0" w:color="auto"/>
              <w:left w:val="single" w:sz="4" w:space="0" w:color="auto"/>
              <w:bottom w:val="single" w:sz="4" w:space="0" w:color="auto"/>
              <w:right w:val="single" w:sz="4" w:space="0" w:color="auto"/>
            </w:tcBorders>
          </w:tcPr>
          <w:p w14:paraId="2A0E41DF" w14:textId="77777777" w:rsidR="00630A4C" w:rsidRPr="00251596" w:rsidRDefault="00630A4C"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0001DDE2" w14:textId="33CAEF7C" w:rsidR="00630A4C" w:rsidRPr="00251596" w:rsidRDefault="00630A4C" w:rsidP="004D79AB">
            <w:pPr>
              <w:spacing w:line="276" w:lineRule="auto"/>
              <w:rPr>
                <w:rFonts w:ascii="David" w:hAnsi="David" w:cs="David"/>
                <w:rtl/>
              </w:rPr>
            </w:pPr>
            <w:r w:rsidRPr="00251596">
              <w:rPr>
                <w:rFonts w:ascii="David" w:hAnsi="David" w:cs="David"/>
                <w:rtl/>
              </w:rPr>
              <w:t>האם תהיה לנו גישה ואפשרות לקבל נתונים גם על בתי ספר שלא נדגמו לפיילוט וישמשו כקבוצת ביקורת? על מנת שנוכל להראות את האפקט (אימפקט) אנחנו צריכות גישה לקבוצת הביקורת. האם יתאפשר?</w:t>
            </w:r>
          </w:p>
        </w:tc>
        <w:tc>
          <w:tcPr>
            <w:tcW w:w="4679" w:type="dxa"/>
            <w:tcBorders>
              <w:top w:val="single" w:sz="4" w:space="0" w:color="auto"/>
              <w:left w:val="single" w:sz="4" w:space="0" w:color="auto"/>
              <w:bottom w:val="single" w:sz="4" w:space="0" w:color="auto"/>
              <w:right w:val="single" w:sz="4" w:space="0" w:color="auto"/>
            </w:tcBorders>
          </w:tcPr>
          <w:p w14:paraId="62A9E0B8" w14:textId="6B9A0B73" w:rsidR="00630A4C" w:rsidRPr="00251596" w:rsidRDefault="00630A4C" w:rsidP="004D79AB">
            <w:pPr>
              <w:spacing w:line="276" w:lineRule="auto"/>
              <w:rPr>
                <w:rFonts w:ascii="David" w:hAnsi="David" w:cs="David"/>
                <w:rtl/>
              </w:rPr>
            </w:pPr>
            <w:r w:rsidRPr="00251596">
              <w:rPr>
                <w:rFonts w:ascii="David" w:hAnsi="David" w:cs="David"/>
                <w:rtl/>
              </w:rPr>
              <w:t>כן</w:t>
            </w:r>
          </w:p>
        </w:tc>
      </w:tr>
      <w:tr w:rsidR="00251596" w:rsidRPr="00251596" w14:paraId="7A9CA09B" w14:textId="77777777" w:rsidTr="00A51AAC">
        <w:tc>
          <w:tcPr>
            <w:tcW w:w="3520" w:type="dxa"/>
            <w:tcBorders>
              <w:top w:val="single" w:sz="4" w:space="0" w:color="auto"/>
              <w:left w:val="single" w:sz="4" w:space="0" w:color="auto"/>
              <w:bottom w:val="single" w:sz="4" w:space="0" w:color="auto"/>
              <w:right w:val="single" w:sz="4" w:space="0" w:color="auto"/>
            </w:tcBorders>
          </w:tcPr>
          <w:p w14:paraId="32ED78C0" w14:textId="77777777" w:rsidR="003E5746" w:rsidRPr="00251596" w:rsidRDefault="003E5746"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B3E3F01" w14:textId="07DD94C3" w:rsidR="003E5746" w:rsidRPr="00251596" w:rsidRDefault="00F85ED0" w:rsidP="004D79AB">
            <w:pPr>
              <w:spacing w:line="276" w:lineRule="auto"/>
              <w:rPr>
                <w:rFonts w:ascii="David" w:hAnsi="David" w:cs="David"/>
              </w:rPr>
            </w:pPr>
            <w:r w:rsidRPr="00251596">
              <w:rPr>
                <w:rFonts w:ascii="David" w:eastAsia="Times New Roman" w:hAnsi="David" w:cs="David"/>
                <w:rtl/>
              </w:rPr>
              <w:t>מדוע תוכנית "בוחרים בחיים" מוזכרת רק בפתיחה ולא מפורטת במהלך המסמך</w:t>
            </w:r>
            <w:r w:rsidRPr="00251596">
              <w:rPr>
                <w:rFonts w:ascii="David" w:eastAsia="Times New Roman" w:hAnsi="David" w:cs="David"/>
              </w:rPr>
              <w:t xml:space="preserve">? </w:t>
            </w:r>
            <w:r w:rsidRPr="00251596">
              <w:rPr>
                <w:rFonts w:ascii="David" w:eastAsia="Times New Roman" w:hAnsi="David" w:cs="David"/>
                <w:rtl/>
              </w:rPr>
              <w:t>האם הכוונה באמת למחקר על תוכנית זו או על פיתוח מקצועי כללי</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7E0400B8" w14:textId="0F2399C0" w:rsidR="003E5746" w:rsidRPr="00251596" w:rsidRDefault="00181A84" w:rsidP="004D79AB">
            <w:pPr>
              <w:spacing w:line="276" w:lineRule="auto"/>
              <w:rPr>
                <w:rFonts w:ascii="David" w:hAnsi="David" w:cs="David"/>
                <w:rtl/>
              </w:rPr>
            </w:pPr>
            <w:r>
              <w:rPr>
                <w:rFonts w:ascii="David" w:eastAsia="Times New Roman" w:hAnsi="David" w:cs="David" w:hint="cs"/>
                <w:rtl/>
              </w:rPr>
              <w:t>נפלה טעות בקובץ</w:t>
            </w:r>
            <w:r w:rsidR="00F85ED0" w:rsidRPr="00251596">
              <w:rPr>
                <w:rFonts w:ascii="David" w:eastAsia="Times New Roman" w:hAnsi="David" w:cs="David"/>
                <w:rtl/>
              </w:rPr>
              <w:t>. אין קשר לתוכנית בוחרים בחיים.</w:t>
            </w:r>
          </w:p>
        </w:tc>
      </w:tr>
      <w:tr w:rsidR="00251596" w:rsidRPr="00251596" w14:paraId="20A717C0" w14:textId="77777777" w:rsidTr="00A51AAC">
        <w:tc>
          <w:tcPr>
            <w:tcW w:w="3520" w:type="dxa"/>
            <w:tcBorders>
              <w:top w:val="single" w:sz="4" w:space="0" w:color="auto"/>
              <w:left w:val="single" w:sz="4" w:space="0" w:color="auto"/>
              <w:bottom w:val="single" w:sz="4" w:space="0" w:color="auto"/>
              <w:right w:val="single" w:sz="4" w:space="0" w:color="auto"/>
            </w:tcBorders>
          </w:tcPr>
          <w:p w14:paraId="4E6B1448" w14:textId="77777777" w:rsidR="00F85ED0" w:rsidRPr="00251596" w:rsidRDefault="00F85ED0"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7CF5FD92" w14:textId="6C6ABB5E" w:rsidR="00F85ED0" w:rsidRPr="00251596" w:rsidRDefault="00F85ED0" w:rsidP="004D79AB">
            <w:pPr>
              <w:spacing w:line="276" w:lineRule="auto"/>
              <w:rPr>
                <w:rFonts w:ascii="David" w:eastAsia="Times New Roman" w:hAnsi="David" w:cs="David"/>
                <w:rtl/>
              </w:rPr>
            </w:pPr>
            <w:r w:rsidRPr="00251596">
              <w:rPr>
                <w:rFonts w:ascii="David" w:eastAsia="Times New Roman" w:hAnsi="David" w:cs="David"/>
                <w:rtl/>
              </w:rPr>
              <w:t>האם המדגם המייצג כולל בתי ספר ממגזרים שונים (ערבי, ממלכתי דתי, ממלכתי)?</w:t>
            </w:r>
          </w:p>
        </w:tc>
        <w:tc>
          <w:tcPr>
            <w:tcW w:w="4679" w:type="dxa"/>
            <w:tcBorders>
              <w:top w:val="single" w:sz="4" w:space="0" w:color="auto"/>
              <w:left w:val="single" w:sz="4" w:space="0" w:color="auto"/>
              <w:bottom w:val="single" w:sz="4" w:space="0" w:color="auto"/>
              <w:right w:val="single" w:sz="4" w:space="0" w:color="auto"/>
            </w:tcBorders>
          </w:tcPr>
          <w:p w14:paraId="040DCE11" w14:textId="38294093" w:rsidR="00F85ED0" w:rsidRPr="00251596" w:rsidRDefault="00F85ED0" w:rsidP="00F85ED0">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טרם נבחרו בתי הספר. יש לקחת בחשבון שבתי הספר עשויים להיות מכלל המגזרים ושלבי הגיל (יסודי וחט"ב)</w:t>
            </w:r>
          </w:p>
        </w:tc>
      </w:tr>
      <w:tr w:rsidR="00F85ED0" w:rsidRPr="00251596" w14:paraId="167D47BE" w14:textId="77777777" w:rsidTr="00A51AAC">
        <w:tc>
          <w:tcPr>
            <w:tcW w:w="3520" w:type="dxa"/>
            <w:tcBorders>
              <w:top w:val="single" w:sz="4" w:space="0" w:color="auto"/>
              <w:left w:val="single" w:sz="4" w:space="0" w:color="auto"/>
              <w:bottom w:val="single" w:sz="4" w:space="0" w:color="auto"/>
              <w:right w:val="single" w:sz="4" w:space="0" w:color="auto"/>
            </w:tcBorders>
          </w:tcPr>
          <w:p w14:paraId="20926B03" w14:textId="77777777" w:rsidR="00F85ED0" w:rsidRPr="00251596" w:rsidRDefault="00F85ED0"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2C202723" w14:textId="079AAE55" w:rsidR="00F85ED0" w:rsidRPr="00251596" w:rsidRDefault="00F85ED0" w:rsidP="004D79AB">
            <w:pPr>
              <w:spacing w:line="276" w:lineRule="auto"/>
              <w:rPr>
                <w:rFonts w:ascii="David" w:eastAsia="Times New Roman" w:hAnsi="David" w:cs="David"/>
              </w:rPr>
            </w:pPr>
            <w:r w:rsidRPr="00251596">
              <w:rPr>
                <w:rFonts w:ascii="David" w:eastAsia="Times New Roman" w:hAnsi="David" w:cs="David"/>
                <w:rtl/>
              </w:rPr>
              <w:t>מה הכוונה ב"התנסות חיה בשדה</w:t>
            </w:r>
            <w:r w:rsidRPr="00251596">
              <w:rPr>
                <w:rFonts w:ascii="David" w:eastAsia="Times New Roman" w:hAnsi="David" w:cs="David"/>
              </w:rPr>
              <w:t xml:space="preserve">"? </w:t>
            </w:r>
            <w:r w:rsidRPr="00251596">
              <w:rPr>
                <w:rFonts w:ascii="David" w:eastAsia="Times New Roman" w:hAnsi="David" w:cs="David"/>
                <w:rtl/>
              </w:rPr>
              <w:t>האם מדובר בהפעלת פיתוח מקצועי מלא בכל בית ספר</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688A2368" w14:textId="3736FEDA" w:rsidR="00F85ED0" w:rsidRPr="00251596" w:rsidRDefault="00F85ED0" w:rsidP="00F85ED0">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כן</w:t>
            </w:r>
          </w:p>
        </w:tc>
      </w:tr>
      <w:tr w:rsidR="00F85ED0" w:rsidRPr="00251596" w14:paraId="67341996" w14:textId="77777777" w:rsidTr="00A51AAC">
        <w:tc>
          <w:tcPr>
            <w:tcW w:w="3520" w:type="dxa"/>
            <w:tcBorders>
              <w:top w:val="single" w:sz="4" w:space="0" w:color="auto"/>
              <w:left w:val="single" w:sz="4" w:space="0" w:color="auto"/>
              <w:bottom w:val="single" w:sz="4" w:space="0" w:color="auto"/>
              <w:right w:val="single" w:sz="4" w:space="0" w:color="auto"/>
            </w:tcBorders>
          </w:tcPr>
          <w:p w14:paraId="68BCA271" w14:textId="77777777" w:rsidR="00F85ED0" w:rsidRPr="00251596" w:rsidRDefault="00F85ED0"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27B0BBC5" w14:textId="6FA67AF8" w:rsidR="00F85ED0"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איך מתוכננת הפעלת פיתוח מקצועי איכותי ב-50 בתי ספר בו-זמנית</w:t>
            </w:r>
            <w:r w:rsidRPr="00251596">
              <w:rPr>
                <w:rFonts w:ascii="David" w:eastAsia="Times New Roman" w:hAnsi="David" w:cs="David"/>
              </w:rPr>
              <w:t xml:space="preserve">? </w:t>
            </w:r>
            <w:r w:rsidRPr="00251596">
              <w:rPr>
                <w:rFonts w:ascii="David" w:eastAsia="Times New Roman" w:hAnsi="David" w:cs="David"/>
                <w:rtl/>
              </w:rPr>
              <w:t>איזה צוות נדרש? כמה מדריכים מומחים</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42202B90" w14:textId="5C572B4E" w:rsidR="00F85ED0" w:rsidRPr="00251596" w:rsidRDefault="006B76EB" w:rsidP="00F85ED0">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הפיילוט</w:t>
            </w:r>
            <w:r w:rsidR="00181A84">
              <w:rPr>
                <w:rFonts w:ascii="David" w:eastAsia="Times New Roman" w:hAnsi="David" w:cs="David" w:hint="cs"/>
                <w:rtl/>
              </w:rPr>
              <w:t xml:space="preserve"> הוא </w:t>
            </w:r>
            <w:r w:rsidRPr="00251596">
              <w:rPr>
                <w:rFonts w:ascii="David" w:eastAsia="Times New Roman" w:hAnsi="David" w:cs="David"/>
                <w:rtl/>
              </w:rPr>
              <w:t>באחריות</w:t>
            </w:r>
            <w:r w:rsidR="00181A84">
              <w:rPr>
                <w:rFonts w:ascii="David" w:eastAsia="Times New Roman" w:hAnsi="David" w:cs="David" w:hint="cs"/>
                <w:rtl/>
              </w:rPr>
              <w:t xml:space="preserve"> ובהפעלת</w:t>
            </w:r>
            <w:r w:rsidRPr="00251596">
              <w:rPr>
                <w:rFonts w:ascii="David" w:eastAsia="Times New Roman" w:hAnsi="David" w:cs="David"/>
                <w:rtl/>
              </w:rPr>
              <w:t xml:space="preserve"> משרד החינוך</w:t>
            </w:r>
            <w:r w:rsidR="00181A84">
              <w:rPr>
                <w:rFonts w:ascii="David" w:eastAsia="Times New Roman" w:hAnsi="David" w:cs="David" w:hint="cs"/>
                <w:rtl/>
              </w:rPr>
              <w:t>.</w:t>
            </w:r>
            <w:r w:rsidRPr="00251596">
              <w:rPr>
                <w:rFonts w:ascii="David" w:eastAsia="Times New Roman" w:hAnsi="David" w:cs="David"/>
                <w:rtl/>
              </w:rPr>
              <w:t xml:space="preserve"> התכנון הוא כי הפיילוט יכלול כ -50  בתי ספר וכ- 10 פסגות מלוות. תפקיד מרכזי הפסגה יהיה לקבל ולפתח כלים ללוות את התהליך, גם באמצעות יועצים חיצוניים, על מנת לייצר ערך עבור בית הספר.</w:t>
            </w:r>
          </w:p>
        </w:tc>
      </w:tr>
      <w:tr w:rsidR="006B76EB" w:rsidRPr="00251596" w14:paraId="478C0FEA" w14:textId="77777777" w:rsidTr="00A51AAC">
        <w:tc>
          <w:tcPr>
            <w:tcW w:w="3520" w:type="dxa"/>
            <w:tcBorders>
              <w:top w:val="single" w:sz="4" w:space="0" w:color="auto"/>
              <w:left w:val="single" w:sz="4" w:space="0" w:color="auto"/>
              <w:bottom w:val="single" w:sz="4" w:space="0" w:color="auto"/>
              <w:right w:val="single" w:sz="4" w:space="0" w:color="auto"/>
            </w:tcBorders>
          </w:tcPr>
          <w:p w14:paraId="6C730830"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140E1333" w14:textId="07AA7EE3" w:rsidR="006B76EB"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האם המשרד מפעיל את הפיתוח המקצועי עצמו ב 50 מוסדות אלו?</w:t>
            </w:r>
          </w:p>
        </w:tc>
        <w:tc>
          <w:tcPr>
            <w:tcW w:w="4679" w:type="dxa"/>
            <w:tcBorders>
              <w:top w:val="single" w:sz="4" w:space="0" w:color="auto"/>
              <w:left w:val="single" w:sz="4" w:space="0" w:color="auto"/>
              <w:bottom w:val="single" w:sz="4" w:space="0" w:color="auto"/>
              <w:right w:val="single" w:sz="4" w:space="0" w:color="auto"/>
            </w:tcBorders>
          </w:tcPr>
          <w:p w14:paraId="7B034572" w14:textId="08F3AD2C" w:rsidR="006B76EB" w:rsidRPr="00251596" w:rsidRDefault="004478FF" w:rsidP="00F85ED0">
            <w:pPr>
              <w:spacing w:before="100" w:beforeAutospacing="1" w:after="100" w:afterAutospacing="1" w:line="240" w:lineRule="auto"/>
              <w:rPr>
                <w:rFonts w:ascii="David" w:eastAsia="Times New Roman" w:hAnsi="David" w:cs="David"/>
                <w:rtl/>
              </w:rPr>
            </w:pPr>
            <w:r>
              <w:rPr>
                <w:rFonts w:ascii="David" w:eastAsia="Times New Roman" w:hAnsi="David" w:cs="David" w:hint="cs"/>
                <w:rtl/>
              </w:rPr>
              <w:t xml:space="preserve">אפשרויות הלמידה הפרופסיונלית בבית הספר יתבססו על מרחב האפשרויות המלא העומדות לרשותם כיום. </w:t>
            </w:r>
          </w:p>
        </w:tc>
      </w:tr>
      <w:tr w:rsidR="006B76EB" w:rsidRPr="00251596" w14:paraId="1D98415E" w14:textId="77777777" w:rsidTr="00A51AAC">
        <w:tc>
          <w:tcPr>
            <w:tcW w:w="3520" w:type="dxa"/>
            <w:tcBorders>
              <w:top w:val="single" w:sz="4" w:space="0" w:color="auto"/>
              <w:left w:val="single" w:sz="4" w:space="0" w:color="auto"/>
              <w:bottom w:val="single" w:sz="4" w:space="0" w:color="auto"/>
              <w:right w:val="single" w:sz="4" w:space="0" w:color="auto"/>
            </w:tcBorders>
          </w:tcPr>
          <w:p w14:paraId="37D0C2C8"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ECD430E" w14:textId="4D128E46" w:rsidR="006B76EB"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האם החוקרים מפעילים זאת</w:t>
            </w:r>
            <w:r w:rsidR="004478FF">
              <w:rPr>
                <w:rFonts w:ascii="David" w:eastAsia="Times New Roman" w:hAnsi="David" w:cs="David" w:hint="cs"/>
                <w:rtl/>
              </w:rPr>
              <w:t>?</w:t>
            </w:r>
          </w:p>
        </w:tc>
        <w:tc>
          <w:tcPr>
            <w:tcW w:w="4679" w:type="dxa"/>
            <w:tcBorders>
              <w:top w:val="single" w:sz="4" w:space="0" w:color="auto"/>
              <w:left w:val="single" w:sz="4" w:space="0" w:color="auto"/>
              <w:bottom w:val="single" w:sz="4" w:space="0" w:color="auto"/>
              <w:right w:val="single" w:sz="4" w:space="0" w:color="auto"/>
            </w:tcBorders>
          </w:tcPr>
          <w:p w14:paraId="0392461C" w14:textId="1C0471AF" w:rsidR="006B76EB" w:rsidRPr="00251596" w:rsidRDefault="006B76EB" w:rsidP="00F85ED0">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לא</w:t>
            </w:r>
          </w:p>
        </w:tc>
      </w:tr>
      <w:tr w:rsidR="00251596" w:rsidRPr="00251596" w14:paraId="7F10DFAF" w14:textId="77777777" w:rsidTr="00A51AAC">
        <w:tc>
          <w:tcPr>
            <w:tcW w:w="3520" w:type="dxa"/>
            <w:tcBorders>
              <w:top w:val="single" w:sz="4" w:space="0" w:color="auto"/>
              <w:left w:val="single" w:sz="4" w:space="0" w:color="auto"/>
              <w:bottom w:val="single" w:sz="4" w:space="0" w:color="auto"/>
              <w:right w:val="single" w:sz="4" w:space="0" w:color="auto"/>
            </w:tcBorders>
          </w:tcPr>
          <w:p w14:paraId="0093CC62"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4114866C" w14:textId="5369E95B" w:rsidR="006B76EB"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האם להוריד יש תפקיד במחקר</w:t>
            </w:r>
            <w:r w:rsidRPr="00251596">
              <w:rPr>
                <w:rFonts w:ascii="David" w:eastAsia="Times New Roman" w:hAnsi="David" w:cs="David"/>
              </w:rPr>
              <w:t xml:space="preserve">? </w:t>
            </w:r>
            <w:r w:rsidRPr="00251596">
              <w:rPr>
                <w:rFonts w:ascii="David" w:eastAsia="Times New Roman" w:hAnsi="David" w:cs="David"/>
                <w:rtl/>
              </w:rPr>
              <w:t>האם רק קבלת הסכמה או השתתפות פעילה</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4B75BE43" w14:textId="740249CA" w:rsidR="006B76EB" w:rsidRPr="00251596" w:rsidRDefault="006B76EB" w:rsidP="006B76EB">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אם הכוונה להורים – לא. הפיילוט עוסק רק בעובדי הוראה ולא תלמידים (והוריהם)</w:t>
            </w:r>
          </w:p>
        </w:tc>
      </w:tr>
      <w:tr w:rsidR="00251596" w:rsidRPr="00251596" w14:paraId="36F67249" w14:textId="77777777" w:rsidTr="00A51AAC">
        <w:tc>
          <w:tcPr>
            <w:tcW w:w="3520" w:type="dxa"/>
            <w:tcBorders>
              <w:top w:val="single" w:sz="4" w:space="0" w:color="auto"/>
              <w:left w:val="single" w:sz="4" w:space="0" w:color="auto"/>
              <w:bottom w:val="single" w:sz="4" w:space="0" w:color="auto"/>
              <w:right w:val="single" w:sz="4" w:space="0" w:color="auto"/>
            </w:tcBorders>
          </w:tcPr>
          <w:p w14:paraId="6DF0325A"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32C89F7B" w14:textId="12778033" w:rsidR="006B76EB"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האם יש למשרד כלים למדידת יעילות של תכנית הפיתוח המקצועי</w:t>
            </w:r>
            <w:r w:rsidRPr="00251596">
              <w:rPr>
                <w:rFonts w:ascii="David" w:eastAsia="Times New Roman" w:hAnsi="David" w:cs="David"/>
              </w:rPr>
              <w:t xml:space="preserve">? </w:t>
            </w:r>
            <w:r w:rsidRPr="00251596">
              <w:rPr>
                <w:rFonts w:ascii="David" w:eastAsia="Times New Roman" w:hAnsi="David" w:cs="David"/>
                <w:rtl/>
              </w:rPr>
              <w:t>כיצד נמדדים שינויים בידע, עמדות ויישום</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559B0407" w14:textId="4D924FEA" w:rsidR="006B76EB" w:rsidRPr="00251596" w:rsidRDefault="006B76EB" w:rsidP="006B76EB">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הצעת המחקר צריכה להציע מדדים ולבחון אותם בהתאם. כוונת הפיילוט לייעל ולשפר את למידת המורים, והכוונה שהמחקר המלווה יפתח כלים למדידת אפקטיביות התהליך.</w:t>
            </w:r>
          </w:p>
        </w:tc>
      </w:tr>
      <w:tr w:rsidR="006B76EB" w:rsidRPr="00251596" w14:paraId="35B15193" w14:textId="77777777" w:rsidTr="00A51AAC">
        <w:tc>
          <w:tcPr>
            <w:tcW w:w="3520" w:type="dxa"/>
            <w:tcBorders>
              <w:top w:val="single" w:sz="4" w:space="0" w:color="auto"/>
              <w:left w:val="single" w:sz="4" w:space="0" w:color="auto"/>
              <w:bottom w:val="single" w:sz="4" w:space="0" w:color="auto"/>
              <w:right w:val="single" w:sz="4" w:space="0" w:color="auto"/>
            </w:tcBorders>
          </w:tcPr>
          <w:p w14:paraId="70612942"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5A78CEF2" w14:textId="04F21C64" w:rsidR="006B76EB" w:rsidRPr="00251596" w:rsidRDefault="006B76EB" w:rsidP="004D79AB">
            <w:pPr>
              <w:spacing w:line="276" w:lineRule="auto"/>
              <w:rPr>
                <w:rFonts w:ascii="David" w:eastAsia="Times New Roman" w:hAnsi="David" w:cs="David"/>
                <w:rtl/>
              </w:rPr>
            </w:pPr>
            <w:r w:rsidRPr="00251596">
              <w:rPr>
                <w:rFonts w:ascii="David" w:eastAsia="Times New Roman" w:hAnsi="David" w:cs="David"/>
                <w:rtl/>
              </w:rPr>
              <w:t>האם התהליך כולל את כל השלבים הנדרשים</w:t>
            </w:r>
            <w:r w:rsidRPr="00251596">
              <w:rPr>
                <w:rFonts w:ascii="David" w:eastAsia="Times New Roman" w:hAnsi="David" w:cs="David"/>
              </w:rPr>
              <w:t xml:space="preserve">: </w:t>
            </w:r>
            <w:r w:rsidRPr="00251596">
              <w:rPr>
                <w:rFonts w:ascii="David" w:eastAsia="Times New Roman" w:hAnsi="David" w:cs="David"/>
                <w:rtl/>
              </w:rPr>
              <w:t>אבחון צרכים, בניית צוות מוביל, יישום בכיתות, רפלקציה וחזרה ללמידה</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67A8116C" w14:textId="14A4E343" w:rsidR="006B76EB" w:rsidRPr="00251596" w:rsidRDefault="006B76EB" w:rsidP="006B76EB">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כן</w:t>
            </w:r>
          </w:p>
        </w:tc>
      </w:tr>
      <w:tr w:rsidR="006B76EB" w:rsidRPr="00251596" w14:paraId="03B9C8EC" w14:textId="77777777" w:rsidTr="00A51AAC">
        <w:tc>
          <w:tcPr>
            <w:tcW w:w="3520" w:type="dxa"/>
            <w:tcBorders>
              <w:top w:val="single" w:sz="4" w:space="0" w:color="auto"/>
              <w:left w:val="single" w:sz="4" w:space="0" w:color="auto"/>
              <w:bottom w:val="single" w:sz="4" w:space="0" w:color="auto"/>
              <w:right w:val="single" w:sz="4" w:space="0" w:color="auto"/>
            </w:tcBorders>
          </w:tcPr>
          <w:p w14:paraId="21EC266E" w14:textId="77777777" w:rsidR="006B76EB" w:rsidRPr="00251596" w:rsidRDefault="006B76EB"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7B8B1AE1" w14:textId="73EC2E8F" w:rsidR="006B76EB" w:rsidRPr="00251596" w:rsidRDefault="006B76EB" w:rsidP="004D79AB">
            <w:pPr>
              <w:spacing w:line="276" w:lineRule="auto"/>
              <w:rPr>
                <w:rFonts w:ascii="David" w:eastAsia="Times New Roman" w:hAnsi="David" w:cs="David"/>
              </w:rPr>
            </w:pPr>
            <w:r w:rsidRPr="00251596">
              <w:rPr>
                <w:rFonts w:ascii="David" w:eastAsia="Times New Roman" w:hAnsi="David" w:cs="David"/>
                <w:rtl/>
              </w:rPr>
              <w:t>כמה מפגשי פיתוח מקצועי מתוכננים ובאיזה תדירות</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22933089" w14:textId="5BE8FB47" w:rsidR="006B76EB" w:rsidRPr="00251596" w:rsidRDefault="00251596" w:rsidP="006B76EB">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הכוונה לייצר תוכנית למידה עבור כל עובד הוראה. חלק מהמענים יתנו בתוך בית הספר וחלק מחוץ בית הספר ולכן השאלה אינה רלבנטית</w:t>
            </w:r>
            <w:r w:rsidR="004478FF">
              <w:rPr>
                <w:rFonts w:ascii="David" w:eastAsia="Times New Roman" w:hAnsi="David" w:cs="David" w:hint="cs"/>
                <w:rtl/>
              </w:rPr>
              <w:t>.</w:t>
            </w:r>
            <w:r w:rsidRPr="00251596">
              <w:rPr>
                <w:rFonts w:ascii="David" w:eastAsia="Times New Roman" w:hAnsi="David" w:cs="David"/>
                <w:rtl/>
              </w:rPr>
              <w:t xml:space="preserve"> </w:t>
            </w:r>
          </w:p>
        </w:tc>
      </w:tr>
      <w:tr w:rsidR="00251596" w:rsidRPr="00251596" w14:paraId="3FB475AE" w14:textId="77777777" w:rsidTr="00A51AAC">
        <w:tc>
          <w:tcPr>
            <w:tcW w:w="3520" w:type="dxa"/>
            <w:tcBorders>
              <w:top w:val="single" w:sz="4" w:space="0" w:color="auto"/>
              <w:left w:val="single" w:sz="4" w:space="0" w:color="auto"/>
              <w:bottom w:val="single" w:sz="4" w:space="0" w:color="auto"/>
              <w:right w:val="single" w:sz="4" w:space="0" w:color="auto"/>
            </w:tcBorders>
          </w:tcPr>
          <w:p w14:paraId="113D9622" w14:textId="77777777" w:rsidR="00251596" w:rsidRPr="00251596" w:rsidRDefault="00251596"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02B553DF" w14:textId="0310FEC3" w:rsidR="00251596" w:rsidRPr="00251596" w:rsidRDefault="00251596" w:rsidP="004D79AB">
            <w:pPr>
              <w:spacing w:line="276" w:lineRule="auto"/>
              <w:rPr>
                <w:rFonts w:ascii="David" w:eastAsia="Times New Roman" w:hAnsi="David" w:cs="David"/>
                <w:rtl/>
              </w:rPr>
            </w:pPr>
            <w:r w:rsidRPr="00251596">
              <w:rPr>
                <w:rFonts w:ascii="David" w:eastAsia="Times New Roman" w:hAnsi="David" w:cs="David"/>
                <w:rtl/>
              </w:rPr>
              <w:t>איך מובטח שהתהליך יהיה "מתמשך, שיתופי ורפלקטיבי" כמתואר במסמך</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772704AA" w14:textId="13FCC98F" w:rsidR="00251596" w:rsidRPr="00251596" w:rsidRDefault="00251596" w:rsidP="00251596">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בית ספר שנכנס לפיילוט מתחייב לתהליך</w:t>
            </w:r>
            <w:r w:rsidR="004478FF">
              <w:rPr>
                <w:rFonts w:ascii="David" w:eastAsia="Times New Roman" w:hAnsi="David" w:cs="David" w:hint="cs"/>
                <w:rtl/>
              </w:rPr>
              <w:t>.</w:t>
            </w:r>
            <w:r w:rsidRPr="00251596">
              <w:rPr>
                <w:rFonts w:ascii="David" w:eastAsia="Times New Roman" w:hAnsi="David" w:cs="David"/>
                <w:rtl/>
              </w:rPr>
              <w:t xml:space="preserve"> </w:t>
            </w:r>
          </w:p>
          <w:p w14:paraId="015F4A5D" w14:textId="77777777" w:rsidR="00251596" w:rsidRPr="00251596" w:rsidRDefault="00251596" w:rsidP="006B76EB">
            <w:pPr>
              <w:spacing w:before="100" w:beforeAutospacing="1" w:after="100" w:afterAutospacing="1" w:line="240" w:lineRule="auto"/>
              <w:rPr>
                <w:rFonts w:ascii="David" w:eastAsia="Times New Roman" w:hAnsi="David" w:cs="David"/>
                <w:rtl/>
              </w:rPr>
            </w:pPr>
          </w:p>
        </w:tc>
      </w:tr>
      <w:tr w:rsidR="00251596" w:rsidRPr="00251596" w14:paraId="6E43E3ED" w14:textId="77777777" w:rsidTr="00A51AAC">
        <w:tc>
          <w:tcPr>
            <w:tcW w:w="3520" w:type="dxa"/>
            <w:tcBorders>
              <w:top w:val="single" w:sz="4" w:space="0" w:color="auto"/>
              <w:left w:val="single" w:sz="4" w:space="0" w:color="auto"/>
              <w:bottom w:val="single" w:sz="4" w:space="0" w:color="auto"/>
              <w:right w:val="single" w:sz="4" w:space="0" w:color="auto"/>
            </w:tcBorders>
          </w:tcPr>
          <w:p w14:paraId="3A669BEA" w14:textId="77777777" w:rsidR="00251596" w:rsidRPr="00251596" w:rsidRDefault="00251596" w:rsidP="004D79AB">
            <w:pPr>
              <w:spacing w:line="276" w:lineRule="auto"/>
              <w:rPr>
                <w:rFonts w:ascii="David" w:hAnsi="David" w:cs="David"/>
                <w:rtl/>
              </w:rPr>
            </w:pPr>
          </w:p>
        </w:tc>
        <w:tc>
          <w:tcPr>
            <w:tcW w:w="4264" w:type="dxa"/>
            <w:tcBorders>
              <w:top w:val="single" w:sz="4" w:space="0" w:color="auto"/>
              <w:left w:val="single" w:sz="4" w:space="0" w:color="auto"/>
              <w:bottom w:val="single" w:sz="4" w:space="0" w:color="auto"/>
              <w:right w:val="single" w:sz="4" w:space="0" w:color="auto"/>
            </w:tcBorders>
          </w:tcPr>
          <w:p w14:paraId="0D783EDF" w14:textId="7D69417F" w:rsidR="00251596" w:rsidRPr="00251596" w:rsidRDefault="00251596" w:rsidP="004D79AB">
            <w:pPr>
              <w:spacing w:line="276" w:lineRule="auto"/>
              <w:rPr>
                <w:rFonts w:ascii="David" w:eastAsia="Times New Roman" w:hAnsi="David" w:cs="David"/>
                <w:rtl/>
              </w:rPr>
            </w:pPr>
            <w:r w:rsidRPr="00251596">
              <w:rPr>
                <w:rFonts w:ascii="David" w:eastAsia="Times New Roman" w:hAnsi="David" w:cs="David"/>
                <w:rtl/>
              </w:rPr>
              <w:t>מה תהליך ההכשרה והליווי של המדריכים שיפעילו את התהליך</w:t>
            </w:r>
            <w:r w:rsidRPr="00251596">
              <w:rPr>
                <w:rFonts w:ascii="David" w:eastAsia="Times New Roman" w:hAnsi="David" w:cs="David"/>
              </w:rPr>
              <w:t>?</w:t>
            </w:r>
          </w:p>
        </w:tc>
        <w:tc>
          <w:tcPr>
            <w:tcW w:w="4679" w:type="dxa"/>
            <w:tcBorders>
              <w:top w:val="single" w:sz="4" w:space="0" w:color="auto"/>
              <w:left w:val="single" w:sz="4" w:space="0" w:color="auto"/>
              <w:bottom w:val="single" w:sz="4" w:space="0" w:color="auto"/>
              <w:right w:val="single" w:sz="4" w:space="0" w:color="auto"/>
            </w:tcBorders>
          </w:tcPr>
          <w:p w14:paraId="5910A2D6" w14:textId="7107417E" w:rsidR="00251596" w:rsidRPr="00251596" w:rsidRDefault="00251596" w:rsidP="00251596">
            <w:pPr>
              <w:spacing w:before="100" w:beforeAutospacing="1" w:after="100" w:afterAutospacing="1" w:line="240" w:lineRule="auto"/>
              <w:rPr>
                <w:rFonts w:ascii="David" w:eastAsia="Times New Roman" w:hAnsi="David" w:cs="David"/>
                <w:rtl/>
              </w:rPr>
            </w:pPr>
            <w:r w:rsidRPr="00251596">
              <w:rPr>
                <w:rFonts w:ascii="David" w:eastAsia="Times New Roman" w:hAnsi="David" w:cs="David"/>
                <w:rtl/>
              </w:rPr>
              <w:t>כל אנשי המקצוע הרלוונטיים במטה, במחוזות ובמרכזי הפסג"ה יהיו שותפים להפעלת התכנית.</w:t>
            </w:r>
          </w:p>
        </w:tc>
      </w:tr>
    </w:tbl>
    <w:p w14:paraId="06B1175D" w14:textId="6CD77ADD" w:rsidR="00A51AAC" w:rsidRPr="00251596" w:rsidRDefault="00A51AAC" w:rsidP="004D79AB">
      <w:pPr>
        <w:spacing w:line="276" w:lineRule="auto"/>
        <w:rPr>
          <w:rFonts w:ascii="David" w:hAnsi="David" w:cs="David"/>
          <w:rtl/>
        </w:rPr>
      </w:pPr>
    </w:p>
    <w:p w14:paraId="4D5A9DCC" w14:textId="77777777" w:rsidR="00B60D99" w:rsidRDefault="007E6260" w:rsidP="007E6260">
      <w:pPr>
        <w:spacing w:before="100" w:beforeAutospacing="1" w:after="100" w:afterAutospacing="1" w:line="240" w:lineRule="auto"/>
        <w:rPr>
          <w:rFonts w:ascii="David" w:eastAsia="Times New Roman" w:hAnsi="David" w:cs="David"/>
          <w:rtl/>
        </w:rPr>
      </w:pPr>
      <w:r w:rsidRPr="007E6260">
        <w:rPr>
          <w:rFonts w:ascii="David" w:eastAsia="Times New Roman" w:hAnsi="David" w:cs="David" w:hint="cs"/>
          <w:b/>
          <w:bCs/>
          <w:u w:val="single"/>
          <w:rtl/>
        </w:rPr>
        <w:t>לצורך הכנת ההצעה, מצ"ב תיאור קצר של הפיילוט</w:t>
      </w:r>
      <w:r>
        <w:rPr>
          <w:rFonts w:ascii="David" w:eastAsia="Times New Roman" w:hAnsi="David" w:cs="David" w:hint="cs"/>
          <w:b/>
          <w:bCs/>
          <w:u w:val="single"/>
          <w:rtl/>
        </w:rPr>
        <w:t>, כפי שתוכנן וגובש ויופעל ע"י משרד החינוך</w:t>
      </w:r>
      <w:r w:rsidRPr="007E6260">
        <w:rPr>
          <w:rFonts w:ascii="David" w:eastAsia="Times New Roman" w:hAnsi="David" w:cs="David" w:hint="cs"/>
          <w:b/>
          <w:bCs/>
          <w:rtl/>
        </w:rPr>
        <w:t>:</w:t>
      </w:r>
      <w:r>
        <w:rPr>
          <w:rFonts w:ascii="David" w:eastAsia="Times New Roman" w:hAnsi="David" w:cs="David" w:hint="cs"/>
          <w:b/>
          <w:bCs/>
          <w:rtl/>
        </w:rPr>
        <w:t xml:space="preserve"> </w:t>
      </w:r>
    </w:p>
    <w:p w14:paraId="3DE486DE" w14:textId="038059D5" w:rsidR="00F85ED0" w:rsidRPr="00671A14" w:rsidRDefault="007E6260" w:rsidP="00B60D99">
      <w:pPr>
        <w:spacing w:before="100" w:beforeAutospacing="1" w:after="100" w:afterAutospacing="1" w:line="240" w:lineRule="auto"/>
        <w:rPr>
          <w:rFonts w:ascii="David" w:eastAsia="Times New Roman" w:hAnsi="David" w:cs="David"/>
          <w:b/>
          <w:bCs/>
          <w:u w:val="single"/>
          <w:rtl/>
        </w:rPr>
      </w:pPr>
      <w:r w:rsidRPr="00671A14">
        <w:rPr>
          <w:rFonts w:ascii="David" w:eastAsia="Times New Roman" w:hAnsi="David" w:cs="David" w:hint="cs"/>
          <w:b/>
          <w:bCs/>
          <w:rtl/>
        </w:rPr>
        <w:t xml:space="preserve">יודגש כי קול קורא זה כולל רק </w:t>
      </w:r>
      <w:r w:rsidR="00B60D99" w:rsidRPr="00671A14">
        <w:rPr>
          <w:rFonts w:ascii="David" w:eastAsia="Times New Roman" w:hAnsi="David" w:cs="David"/>
          <w:b/>
          <w:bCs/>
          <w:rtl/>
        </w:rPr>
        <w:t xml:space="preserve">מחקר מלווה </w:t>
      </w:r>
      <w:r w:rsidR="00B60D99" w:rsidRPr="00671A14">
        <w:rPr>
          <w:rFonts w:ascii="David" w:eastAsia="Times New Roman" w:hAnsi="David" w:cs="David" w:hint="cs"/>
          <w:b/>
          <w:bCs/>
          <w:rtl/>
        </w:rPr>
        <w:t>(</w:t>
      </w:r>
      <w:r w:rsidR="00B60D99" w:rsidRPr="00671A14">
        <w:rPr>
          <w:rFonts w:ascii="David" w:eastAsia="Times New Roman" w:hAnsi="David" w:cs="David"/>
          <w:b/>
          <w:bCs/>
          <w:rtl/>
        </w:rPr>
        <w:t>תובנות והמלצות באבני דרך מרכזיות</w:t>
      </w:r>
      <w:r w:rsidR="00B60D99" w:rsidRPr="00671A14">
        <w:rPr>
          <w:rFonts w:ascii="David" w:eastAsia="Times New Roman" w:hAnsi="David" w:cs="David" w:hint="cs"/>
          <w:b/>
          <w:bCs/>
          <w:rtl/>
        </w:rPr>
        <w:t xml:space="preserve">) </w:t>
      </w:r>
      <w:r w:rsidRPr="00671A14">
        <w:rPr>
          <w:rFonts w:ascii="David" w:eastAsia="Times New Roman" w:hAnsi="David" w:cs="David" w:hint="cs"/>
          <w:b/>
          <w:bCs/>
          <w:rtl/>
        </w:rPr>
        <w:t xml:space="preserve">ולא </w:t>
      </w:r>
      <w:r w:rsidR="00B60D99" w:rsidRPr="00671A14">
        <w:rPr>
          <w:rFonts w:ascii="David" w:eastAsia="Times New Roman" w:hAnsi="David" w:cs="David" w:hint="cs"/>
          <w:b/>
          <w:bCs/>
          <w:rtl/>
        </w:rPr>
        <w:t xml:space="preserve">את </w:t>
      </w:r>
      <w:r w:rsidRPr="00671A14">
        <w:rPr>
          <w:rFonts w:ascii="David" w:eastAsia="Times New Roman" w:hAnsi="David" w:cs="David" w:hint="cs"/>
          <w:b/>
          <w:bCs/>
          <w:rtl/>
        </w:rPr>
        <w:t xml:space="preserve">גיבוש הפיילוט עצמו, אשר מתבצע ע"י משרד החינוך.  </w:t>
      </w:r>
    </w:p>
    <w:p w14:paraId="29480789" w14:textId="77777777" w:rsidR="007E6260" w:rsidRPr="00E61547" w:rsidRDefault="007E6260" w:rsidP="007E6260">
      <w:pPr>
        <w:pStyle w:val="a5"/>
        <w:spacing w:after="0"/>
        <w:rPr>
          <w:rFonts w:ascii="David" w:eastAsia="Assistant" w:hAnsi="David" w:cs="David"/>
          <w:sz w:val="24"/>
          <w:szCs w:val="24"/>
          <w:rtl/>
        </w:rPr>
      </w:pPr>
    </w:p>
    <w:p w14:paraId="4B55D874" w14:textId="77777777" w:rsidR="007E6260" w:rsidRDefault="007E6260" w:rsidP="007E6260">
      <w:pPr>
        <w:pStyle w:val="a5"/>
        <w:spacing w:after="0"/>
        <w:rPr>
          <w:rFonts w:ascii="David" w:eastAsia="Times New Roman" w:hAnsi="David" w:cs="David"/>
          <w:b/>
          <w:bCs/>
          <w:sz w:val="24"/>
          <w:szCs w:val="24"/>
          <w:rtl/>
        </w:rPr>
      </w:pPr>
      <w:r w:rsidRPr="00E61547">
        <w:rPr>
          <w:rFonts w:ascii="David" w:eastAsia="Times New Roman" w:hAnsi="David" w:cs="David"/>
          <w:b/>
          <w:bCs/>
          <w:sz w:val="24"/>
          <w:szCs w:val="24"/>
          <w:rtl/>
        </w:rPr>
        <w:t>רציונל הפיילוט</w:t>
      </w:r>
    </w:p>
    <w:p w14:paraId="375DB122" w14:textId="77777777" w:rsidR="007E6260" w:rsidRPr="00E61547" w:rsidRDefault="007E6260" w:rsidP="007E6260">
      <w:pPr>
        <w:pStyle w:val="a5"/>
        <w:spacing w:after="0"/>
        <w:rPr>
          <w:rFonts w:ascii="David" w:eastAsia="Times New Roman" w:hAnsi="David" w:cs="David"/>
          <w:b/>
          <w:bCs/>
          <w:sz w:val="24"/>
          <w:szCs w:val="24"/>
          <w:rtl/>
        </w:rPr>
      </w:pPr>
    </w:p>
    <w:p w14:paraId="20613AC6" w14:textId="77777777" w:rsidR="007E6260" w:rsidRDefault="007E6260" w:rsidP="007E6260">
      <w:pPr>
        <w:pStyle w:val="a5"/>
        <w:spacing w:after="0"/>
        <w:jc w:val="both"/>
        <w:rPr>
          <w:rFonts w:ascii="David" w:eastAsia="Assistant" w:hAnsi="David" w:cs="David"/>
          <w:sz w:val="24"/>
          <w:szCs w:val="24"/>
          <w:rtl/>
        </w:rPr>
      </w:pPr>
      <w:r w:rsidRPr="00E61547">
        <w:rPr>
          <w:rFonts w:ascii="David" w:eastAsia="Assistant" w:hAnsi="David" w:cs="David"/>
          <w:sz w:val="24"/>
          <w:szCs w:val="24"/>
          <w:rtl/>
        </w:rPr>
        <w:t xml:space="preserve">למידת מורים מתקיימת לעיתים קרובות בניתוק מההקשר שבו היא אמורה להיות מיושמת - כלומר, מנותקת מהמטרות של המוסד החינוכי, מהשגרה הפדגוגית המתקיימת בו, ולעיתים אף נעדרת תכנון שיטתי או חיבורים בין מסלולי הלמידה השונים. </w:t>
      </w:r>
    </w:p>
    <w:p w14:paraId="4D18741A" w14:textId="77777777" w:rsidR="007E6260" w:rsidRDefault="007E6260" w:rsidP="007E6260">
      <w:pPr>
        <w:pStyle w:val="a5"/>
        <w:spacing w:after="0"/>
        <w:jc w:val="both"/>
        <w:rPr>
          <w:rFonts w:ascii="David" w:eastAsia="Assistant" w:hAnsi="David" w:cs="David"/>
          <w:sz w:val="24"/>
          <w:szCs w:val="24"/>
          <w:rtl/>
        </w:rPr>
      </w:pPr>
    </w:p>
    <w:p w14:paraId="3E2AEFCC" w14:textId="77777777" w:rsidR="007E6260" w:rsidRDefault="007E6260" w:rsidP="007E6260">
      <w:pPr>
        <w:pStyle w:val="a5"/>
        <w:spacing w:after="0"/>
        <w:jc w:val="both"/>
        <w:rPr>
          <w:rFonts w:ascii="David" w:eastAsia="Assistant" w:hAnsi="David" w:cs="David"/>
          <w:sz w:val="24"/>
          <w:szCs w:val="24"/>
          <w:rtl/>
        </w:rPr>
      </w:pPr>
      <w:r w:rsidRPr="00E61547">
        <w:rPr>
          <w:rFonts w:ascii="David" w:eastAsia="Assistant" w:hAnsi="David" w:cs="David"/>
          <w:sz w:val="24"/>
          <w:szCs w:val="24"/>
          <w:rtl/>
        </w:rPr>
        <w:t>מציאות זו נובעת בחלקה מהעדפות אישיות של המורים ומתעדופים שאינם בהכרח משקפים ראייה מערכתית או את צורכי ההקשר הבית-ספרי. בנוסף, מערכי הלמידה הקיימים אינם מותאמים לשלב הקריירה של המורה או לצרכיו ואתגריו המקצועיים, ואינם תורמים לבניית מומחיות פנים-מוסדית או לקידום שגרות של למידת עמיתים בתוך בית הספר</w:t>
      </w:r>
      <w:r w:rsidRPr="00E61547">
        <w:rPr>
          <w:rFonts w:ascii="David" w:eastAsia="Assistant" w:hAnsi="David" w:cs="David"/>
          <w:sz w:val="24"/>
          <w:szCs w:val="24"/>
        </w:rPr>
        <w:t>.</w:t>
      </w:r>
    </w:p>
    <w:p w14:paraId="103E4399" w14:textId="77777777" w:rsidR="007E6260" w:rsidRPr="00E61547" w:rsidRDefault="007E6260" w:rsidP="007E6260">
      <w:pPr>
        <w:pStyle w:val="a5"/>
        <w:spacing w:after="0"/>
        <w:jc w:val="both"/>
        <w:rPr>
          <w:rFonts w:ascii="David" w:eastAsia="Assistant" w:hAnsi="David" w:cs="David"/>
          <w:sz w:val="24"/>
          <w:szCs w:val="24"/>
          <w:rtl/>
        </w:rPr>
      </w:pPr>
    </w:p>
    <w:p w14:paraId="3FB3F9EE" w14:textId="77777777" w:rsidR="007E6260" w:rsidRDefault="007E6260" w:rsidP="007E6260">
      <w:pPr>
        <w:pStyle w:val="a5"/>
        <w:spacing w:after="0"/>
        <w:jc w:val="both"/>
        <w:rPr>
          <w:rFonts w:ascii="David" w:eastAsia="Assistant" w:hAnsi="David" w:cs="David"/>
          <w:b/>
          <w:bCs/>
          <w:sz w:val="24"/>
          <w:szCs w:val="24"/>
          <w:rtl/>
        </w:rPr>
      </w:pPr>
      <w:r w:rsidRPr="00E61547">
        <w:rPr>
          <w:rFonts w:ascii="David" w:eastAsia="Assistant" w:hAnsi="David" w:cs="David"/>
          <w:sz w:val="24"/>
          <w:szCs w:val="24"/>
          <w:rtl/>
        </w:rPr>
        <w:t xml:space="preserve">המדיניות המוצעת במתווה זה שואפת לשינוי יסודי: </w:t>
      </w:r>
      <w:r w:rsidRPr="00E61547">
        <w:rPr>
          <w:rFonts w:ascii="David" w:eastAsia="Assistant" w:hAnsi="David" w:cs="David"/>
          <w:b/>
          <w:bCs/>
          <w:sz w:val="24"/>
          <w:szCs w:val="24"/>
          <w:rtl/>
        </w:rPr>
        <w:t>להפוך את הלמידה המקצועית לתהליך מתוכנן, מונחה מטרות ותוצאות, המבוסס על אבחון מדויק של צרכים מקצועיים, לצד בחירות ותעדופים אישיים של המורים, וחיבור ליעדים מוסדיים ומערכתיים. הלמידה תשולב בשגרת העבודה הבית-ספרית כחלק אינטגרלי מהתרבות הארגונית, תוך יצירת מערך למידה מסונכרן ותכליתי, לצד הקמת מנגנוני ליווי, מדידה והערכה שיאפשרו שיפור מתמיד</w:t>
      </w:r>
      <w:r w:rsidRPr="00E61547">
        <w:rPr>
          <w:rFonts w:ascii="David" w:eastAsia="Assistant" w:hAnsi="David" w:cs="David"/>
          <w:b/>
          <w:bCs/>
          <w:sz w:val="24"/>
          <w:szCs w:val="24"/>
        </w:rPr>
        <w:t>.</w:t>
      </w:r>
    </w:p>
    <w:p w14:paraId="768805E3" w14:textId="77777777" w:rsidR="007E6260" w:rsidRPr="00E61547" w:rsidRDefault="007E6260" w:rsidP="007E6260">
      <w:pPr>
        <w:pStyle w:val="a5"/>
        <w:spacing w:after="0"/>
        <w:jc w:val="both"/>
        <w:rPr>
          <w:rFonts w:ascii="David" w:eastAsia="Assistant" w:hAnsi="David" w:cs="David"/>
          <w:b/>
          <w:bCs/>
          <w:sz w:val="24"/>
          <w:szCs w:val="24"/>
        </w:rPr>
      </w:pPr>
    </w:p>
    <w:p w14:paraId="5B56BAEB" w14:textId="77777777" w:rsidR="007E6260" w:rsidRDefault="007E6260" w:rsidP="007E6260">
      <w:pPr>
        <w:pStyle w:val="a5"/>
        <w:spacing w:after="0"/>
        <w:jc w:val="both"/>
        <w:rPr>
          <w:rFonts w:ascii="David" w:eastAsia="Assistant" w:hAnsi="David" w:cs="David"/>
          <w:sz w:val="24"/>
          <w:szCs w:val="24"/>
          <w:rtl/>
        </w:rPr>
      </w:pPr>
      <w:r w:rsidRPr="00E61547">
        <w:rPr>
          <w:rFonts w:ascii="David" w:eastAsia="Assistant" w:hAnsi="David" w:cs="David"/>
          <w:sz w:val="24"/>
          <w:szCs w:val="24"/>
          <w:rtl/>
        </w:rPr>
        <w:t>השינוי התפיסתי העמוק המגולם במדיניות הלמידה המקצועית המוצעת במתווה זה טמון במעבר מהבנה מסורתית של פיתוח מקצועי כפעולה חיצונית ונפרדת, אל למידה מקצועית מתמשכת, שיתופית, רפלקטיבית ונטועה בעשייה הבית-ספרית</w:t>
      </w:r>
      <w:r w:rsidRPr="00E61547">
        <w:rPr>
          <w:rFonts w:ascii="David" w:eastAsia="Assistant" w:hAnsi="David" w:cs="David"/>
          <w:sz w:val="24"/>
          <w:szCs w:val="24"/>
        </w:rPr>
        <w:t>.</w:t>
      </w:r>
    </w:p>
    <w:p w14:paraId="294DA11D" w14:textId="77777777" w:rsidR="007E6260" w:rsidRPr="00E61547" w:rsidRDefault="007E6260" w:rsidP="007E6260">
      <w:pPr>
        <w:pStyle w:val="a5"/>
        <w:spacing w:after="0"/>
        <w:jc w:val="both"/>
        <w:rPr>
          <w:rFonts w:ascii="David" w:eastAsia="Assistant" w:hAnsi="David" w:cs="David"/>
          <w:sz w:val="24"/>
          <w:szCs w:val="24"/>
          <w:rtl/>
        </w:rPr>
      </w:pPr>
    </w:p>
    <w:p w14:paraId="222AA3EA" w14:textId="77777777" w:rsidR="007E6260" w:rsidRPr="00E61547" w:rsidRDefault="007E6260" w:rsidP="007E6260">
      <w:pPr>
        <w:pStyle w:val="a5"/>
        <w:spacing w:after="0"/>
        <w:jc w:val="both"/>
        <w:rPr>
          <w:rFonts w:ascii="David" w:eastAsia="Assistant" w:hAnsi="David" w:cs="David"/>
          <w:sz w:val="24"/>
          <w:szCs w:val="24"/>
        </w:rPr>
      </w:pPr>
      <w:r w:rsidRPr="00E61547">
        <w:rPr>
          <w:rFonts w:ascii="David" w:eastAsia="Assistant" w:hAnsi="David" w:cs="David"/>
          <w:sz w:val="24"/>
          <w:szCs w:val="24"/>
          <w:u w:val="single"/>
          <w:rtl/>
        </w:rPr>
        <w:t xml:space="preserve">הפיילוט </w:t>
      </w:r>
      <w:r w:rsidRPr="00E61547">
        <w:rPr>
          <w:rFonts w:ascii="David" w:eastAsia="Assistant" w:hAnsi="David" w:cs="David"/>
          <w:sz w:val="24"/>
          <w:szCs w:val="24"/>
          <w:rtl/>
        </w:rPr>
        <w:t>ככלי מרכזי בעיצוב מדיניות מושכל, בא לבחון את מידת ההתכנות, הישימות וההשפעות הראשוניות של המדיניות החדשה בקנה מידה מוגבל. במקביל, המחקר המלווה נועד להפיק תובנות שיאפשרו שיפור, התאמה והרחבה של המדיניות לקראת יישום רחב.</w:t>
      </w:r>
    </w:p>
    <w:p w14:paraId="58DEFB55" w14:textId="77777777" w:rsidR="007E6260" w:rsidRPr="00E61547" w:rsidRDefault="007E6260" w:rsidP="007E6260">
      <w:pPr>
        <w:pStyle w:val="a5"/>
        <w:spacing w:after="0"/>
        <w:rPr>
          <w:rFonts w:ascii="David" w:eastAsia="Assistant" w:hAnsi="David" w:cs="David"/>
          <w:sz w:val="24"/>
          <w:szCs w:val="24"/>
          <w:rtl/>
        </w:rPr>
      </w:pPr>
    </w:p>
    <w:p w14:paraId="7D5CD5F9" w14:textId="77777777" w:rsidR="007E6260" w:rsidRPr="00E61547" w:rsidRDefault="007E6260" w:rsidP="007E6260">
      <w:pPr>
        <w:pStyle w:val="a5"/>
        <w:spacing w:after="0"/>
        <w:rPr>
          <w:rFonts w:ascii="David" w:eastAsia="Assistant" w:hAnsi="David" w:cs="David"/>
          <w:sz w:val="24"/>
          <w:szCs w:val="24"/>
          <w:rtl/>
        </w:rPr>
      </w:pPr>
      <w:r w:rsidRPr="00E61547">
        <w:rPr>
          <w:rFonts w:ascii="David" w:eastAsia="Times New Roman" w:hAnsi="David" w:cs="David"/>
          <w:b/>
          <w:bCs/>
          <w:sz w:val="24"/>
          <w:szCs w:val="24"/>
          <w:rtl/>
        </w:rPr>
        <w:t>מטרות הפיילוט</w:t>
      </w:r>
      <w:r w:rsidRPr="00E61547">
        <w:rPr>
          <w:rFonts w:ascii="David" w:eastAsia="Times New Roman" w:hAnsi="David" w:cs="David"/>
          <w:b/>
          <w:bCs/>
          <w:sz w:val="24"/>
          <w:szCs w:val="24"/>
        </w:rPr>
        <w:t xml:space="preserve">  :</w:t>
      </w:r>
    </w:p>
    <w:p w14:paraId="6D89B973" w14:textId="77777777" w:rsidR="007E6260" w:rsidRPr="00E61547" w:rsidRDefault="007E6260" w:rsidP="007E6260">
      <w:pPr>
        <w:pStyle w:val="a5"/>
        <w:spacing w:after="0"/>
        <w:rPr>
          <w:rFonts w:ascii="David" w:eastAsia="Assistant" w:hAnsi="David" w:cs="David"/>
          <w:sz w:val="24"/>
          <w:szCs w:val="24"/>
          <w:rtl/>
        </w:rPr>
      </w:pPr>
    </w:p>
    <w:p w14:paraId="579C64B1" w14:textId="77777777" w:rsidR="007E6260" w:rsidRPr="00E61547" w:rsidRDefault="007E6260" w:rsidP="007E6260">
      <w:pPr>
        <w:pStyle w:val="a5"/>
        <w:numPr>
          <w:ilvl w:val="0"/>
          <w:numId w:val="10"/>
        </w:numPr>
        <w:rPr>
          <w:rFonts w:ascii="David" w:eastAsia="Assistant" w:hAnsi="David" w:cs="David"/>
          <w:sz w:val="24"/>
          <w:szCs w:val="24"/>
        </w:rPr>
      </w:pPr>
      <w:r w:rsidRPr="00E61547">
        <w:rPr>
          <w:rFonts w:ascii="David" w:eastAsia="Assistant" w:hAnsi="David" w:cs="David"/>
          <w:sz w:val="24"/>
          <w:szCs w:val="24"/>
          <w:rtl/>
        </w:rPr>
        <w:t xml:space="preserve">לתרגם ולהתנסות ביישום מדיניות חדשה שבאה לגשר על פערים שזוהו בלמידת מורים: למידה מותאמת אישית, בתכנון דו או תלת שנתי </w:t>
      </w:r>
    </w:p>
    <w:p w14:paraId="25CFB424" w14:textId="77777777" w:rsidR="007E6260" w:rsidRPr="00E61547" w:rsidRDefault="007E6260" w:rsidP="007E6260">
      <w:pPr>
        <w:pStyle w:val="a5"/>
        <w:numPr>
          <w:ilvl w:val="0"/>
          <w:numId w:val="10"/>
        </w:numPr>
        <w:rPr>
          <w:rFonts w:ascii="David" w:eastAsia="Assistant" w:hAnsi="David" w:cs="David"/>
          <w:sz w:val="24"/>
          <w:szCs w:val="24"/>
        </w:rPr>
      </w:pPr>
      <w:r>
        <w:rPr>
          <w:rFonts w:ascii="David" w:eastAsia="Assistant" w:hAnsi="David" w:cs="David" w:hint="cs"/>
          <w:sz w:val="24"/>
          <w:szCs w:val="24"/>
          <w:rtl/>
        </w:rPr>
        <w:lastRenderedPageBreak/>
        <w:t>לבסס את תכניות הלמידה על</w:t>
      </w:r>
      <w:r w:rsidRPr="00E61547">
        <w:rPr>
          <w:rFonts w:ascii="David" w:eastAsia="Assistant" w:hAnsi="David" w:cs="David"/>
          <w:sz w:val="24"/>
          <w:szCs w:val="24"/>
          <w:rtl/>
        </w:rPr>
        <w:t xml:space="preserve"> מיפוי וניתוח צרכים בית ספריים ואישיים</w:t>
      </w:r>
      <w:r>
        <w:rPr>
          <w:rFonts w:ascii="David" w:eastAsia="Assistant" w:hAnsi="David" w:cs="David" w:hint="cs"/>
          <w:sz w:val="24"/>
          <w:szCs w:val="24"/>
          <w:rtl/>
        </w:rPr>
        <w:t xml:space="preserve"> על הגדרה של </w:t>
      </w:r>
      <w:r w:rsidRPr="00E61547">
        <w:rPr>
          <w:rFonts w:ascii="David" w:eastAsia="Assistant" w:hAnsi="David" w:cs="David"/>
          <w:sz w:val="24"/>
          <w:szCs w:val="24"/>
          <w:rtl/>
        </w:rPr>
        <w:t xml:space="preserve"> תוצאות מצופות </w:t>
      </w:r>
    </w:p>
    <w:p w14:paraId="2C3E9AC0" w14:textId="77777777" w:rsidR="007E6260" w:rsidRPr="00E61547" w:rsidRDefault="007E6260" w:rsidP="007E6260">
      <w:pPr>
        <w:pStyle w:val="a5"/>
        <w:numPr>
          <w:ilvl w:val="0"/>
          <w:numId w:val="10"/>
        </w:numPr>
        <w:rPr>
          <w:rFonts w:ascii="David" w:eastAsia="Assistant" w:hAnsi="David" w:cs="David"/>
          <w:sz w:val="24"/>
          <w:szCs w:val="24"/>
        </w:rPr>
      </w:pPr>
      <w:r>
        <w:rPr>
          <w:rFonts w:ascii="David" w:eastAsia="Assistant" w:hAnsi="David" w:cs="David" w:hint="cs"/>
          <w:sz w:val="24"/>
          <w:szCs w:val="24"/>
          <w:rtl/>
        </w:rPr>
        <w:t xml:space="preserve">לבנות תפיסה של מומחה בית ספרי לתכנון ומעקב אחר למידת המורים והשפעת למידה זו על ההוראה </w:t>
      </w:r>
    </w:p>
    <w:p w14:paraId="78C39123" w14:textId="77777777" w:rsidR="007E6260" w:rsidRPr="00E61547" w:rsidRDefault="007E6260" w:rsidP="007E6260">
      <w:pPr>
        <w:pStyle w:val="a5"/>
        <w:numPr>
          <w:ilvl w:val="0"/>
          <w:numId w:val="10"/>
        </w:numPr>
        <w:rPr>
          <w:rFonts w:ascii="David" w:eastAsia="Assistant" w:hAnsi="David" w:cs="David"/>
          <w:sz w:val="24"/>
          <w:szCs w:val="24"/>
        </w:rPr>
      </w:pPr>
      <w:r w:rsidRPr="00E61547">
        <w:rPr>
          <w:rFonts w:ascii="David" w:eastAsia="Assistant" w:hAnsi="David" w:cs="David"/>
          <w:sz w:val="24"/>
          <w:szCs w:val="24"/>
          <w:rtl/>
        </w:rPr>
        <w:t>לחלץ מודלים שונים מותאמים למבנה ודפוסי פעולה של מערכת החינוך, להרחבת היישום</w:t>
      </w:r>
    </w:p>
    <w:p w14:paraId="01A3E04F" w14:textId="77777777" w:rsidR="007E6260" w:rsidRPr="00E61547" w:rsidRDefault="007E6260" w:rsidP="007E6260">
      <w:pPr>
        <w:pStyle w:val="a5"/>
        <w:numPr>
          <w:ilvl w:val="0"/>
          <w:numId w:val="10"/>
        </w:numPr>
        <w:rPr>
          <w:rFonts w:ascii="David" w:eastAsia="Assistant" w:hAnsi="David" w:cs="David"/>
          <w:sz w:val="24"/>
          <w:szCs w:val="24"/>
        </w:rPr>
      </w:pPr>
      <w:r>
        <w:rPr>
          <w:rFonts w:ascii="David" w:eastAsia="Assistant" w:hAnsi="David" w:cs="David" w:hint="cs"/>
          <w:sz w:val="24"/>
          <w:szCs w:val="24"/>
          <w:rtl/>
        </w:rPr>
        <w:t xml:space="preserve">לבחון </w:t>
      </w:r>
      <w:r w:rsidRPr="00E61547">
        <w:rPr>
          <w:rFonts w:ascii="David" w:eastAsia="Assistant" w:hAnsi="David" w:cs="David"/>
          <w:sz w:val="24"/>
          <w:szCs w:val="24"/>
          <w:rtl/>
        </w:rPr>
        <w:t>חסמים</w:t>
      </w:r>
      <w:r>
        <w:rPr>
          <w:rFonts w:ascii="David" w:eastAsia="Assistant" w:hAnsi="David" w:cs="David" w:hint="cs"/>
          <w:sz w:val="24"/>
          <w:szCs w:val="24"/>
          <w:rtl/>
        </w:rPr>
        <w:t xml:space="preserve"> ואתגרים</w:t>
      </w:r>
      <w:r w:rsidRPr="00E61547">
        <w:rPr>
          <w:rFonts w:ascii="David" w:eastAsia="Assistant" w:hAnsi="David" w:cs="David"/>
          <w:sz w:val="24"/>
          <w:szCs w:val="24"/>
          <w:rtl/>
        </w:rPr>
        <w:t xml:space="preserve"> בלמידת מורים</w:t>
      </w:r>
      <w:r>
        <w:rPr>
          <w:rFonts w:ascii="David" w:eastAsia="Assistant" w:hAnsi="David" w:cs="David" w:hint="cs"/>
          <w:sz w:val="24"/>
          <w:szCs w:val="24"/>
          <w:rtl/>
        </w:rPr>
        <w:t xml:space="preserve"> אפקטיבית</w:t>
      </w:r>
      <w:r w:rsidRPr="00E61547">
        <w:rPr>
          <w:rFonts w:ascii="David" w:eastAsia="Assistant" w:hAnsi="David" w:cs="David"/>
          <w:sz w:val="24"/>
          <w:szCs w:val="24"/>
          <w:rtl/>
        </w:rPr>
        <w:t xml:space="preserve"> כיום</w:t>
      </w:r>
      <w:r>
        <w:rPr>
          <w:rFonts w:ascii="David" w:eastAsia="Assistant" w:hAnsi="David" w:cs="David" w:hint="cs"/>
          <w:sz w:val="24"/>
          <w:szCs w:val="24"/>
          <w:rtl/>
        </w:rPr>
        <w:t xml:space="preserve"> ולבנות מתווה להסרתם</w:t>
      </w:r>
    </w:p>
    <w:p w14:paraId="06E0DC18" w14:textId="77777777" w:rsidR="007E6260" w:rsidRPr="00E61547" w:rsidRDefault="007E6260" w:rsidP="007E6260">
      <w:pPr>
        <w:pStyle w:val="a5"/>
        <w:numPr>
          <w:ilvl w:val="0"/>
          <w:numId w:val="10"/>
        </w:numPr>
        <w:rPr>
          <w:rFonts w:ascii="David" w:eastAsia="Assistant" w:hAnsi="David" w:cs="David"/>
          <w:sz w:val="24"/>
          <w:szCs w:val="24"/>
          <w:rtl/>
        </w:rPr>
      </w:pPr>
      <w:r>
        <w:rPr>
          <w:rFonts w:ascii="David" w:eastAsia="Assistant" w:hAnsi="David" w:cs="David" w:hint="cs"/>
          <w:sz w:val="24"/>
          <w:szCs w:val="24"/>
          <w:rtl/>
        </w:rPr>
        <w:t>לייצר מסמך המלצות</w:t>
      </w:r>
      <w:r w:rsidRPr="00E61547">
        <w:rPr>
          <w:rFonts w:ascii="David" w:eastAsia="Assistant" w:hAnsi="David" w:cs="David"/>
          <w:sz w:val="24"/>
          <w:szCs w:val="24"/>
          <w:rtl/>
        </w:rPr>
        <w:t xml:space="preserve"> לדיוני הסכם השכר בשנת 202</w:t>
      </w:r>
      <w:r>
        <w:rPr>
          <w:rFonts w:ascii="David" w:eastAsia="Assistant" w:hAnsi="David" w:cs="David" w:hint="cs"/>
          <w:sz w:val="24"/>
          <w:szCs w:val="24"/>
          <w:rtl/>
        </w:rPr>
        <w:t>7</w:t>
      </w:r>
    </w:p>
    <w:p w14:paraId="7B682A55" w14:textId="77777777" w:rsidR="007E6260" w:rsidRPr="00E61547" w:rsidRDefault="007E6260" w:rsidP="007E6260">
      <w:pPr>
        <w:spacing w:after="0" w:line="240" w:lineRule="auto"/>
        <w:outlineLvl w:val="1"/>
        <w:rPr>
          <w:rFonts w:ascii="David" w:eastAsia="Times New Roman" w:hAnsi="David" w:cs="David"/>
          <w:b/>
          <w:bCs/>
          <w:rtl/>
        </w:rPr>
      </w:pPr>
    </w:p>
    <w:p w14:paraId="662CEB43" w14:textId="77777777" w:rsidR="007E6260" w:rsidRPr="00E61547" w:rsidRDefault="007E6260" w:rsidP="007E6260">
      <w:pPr>
        <w:spacing w:after="0" w:line="240" w:lineRule="auto"/>
        <w:outlineLvl w:val="1"/>
        <w:rPr>
          <w:rFonts w:ascii="David" w:eastAsia="Times New Roman" w:hAnsi="David" w:cs="David"/>
          <w:b/>
          <w:bCs/>
          <w:rtl/>
        </w:rPr>
      </w:pPr>
    </w:p>
    <w:p w14:paraId="644A4C9E" w14:textId="77777777" w:rsidR="007E6260" w:rsidRDefault="007E6260" w:rsidP="007E6260">
      <w:pPr>
        <w:spacing w:after="0" w:line="240" w:lineRule="auto"/>
        <w:outlineLvl w:val="1"/>
        <w:rPr>
          <w:rFonts w:ascii="David" w:eastAsia="Times New Roman" w:hAnsi="David" w:cs="David"/>
          <w:b/>
          <w:bCs/>
          <w:rtl/>
        </w:rPr>
      </w:pPr>
      <w:r>
        <w:rPr>
          <w:rFonts w:ascii="David" w:eastAsia="Times New Roman" w:hAnsi="David" w:cs="David" w:hint="cs"/>
          <w:b/>
          <w:bCs/>
          <w:rtl/>
        </w:rPr>
        <w:t>מבנה</w:t>
      </w:r>
      <w:r w:rsidRPr="00E61547">
        <w:rPr>
          <w:rFonts w:ascii="David" w:eastAsia="Times New Roman" w:hAnsi="David" w:cs="David"/>
          <w:b/>
          <w:bCs/>
          <w:rtl/>
        </w:rPr>
        <w:t xml:space="preserve"> הפיילוט</w:t>
      </w:r>
      <w:r>
        <w:rPr>
          <w:rFonts w:ascii="David" w:eastAsia="Times New Roman" w:hAnsi="David" w:cs="David" w:hint="cs"/>
          <w:b/>
          <w:bCs/>
          <w:rtl/>
        </w:rPr>
        <w:t>:</w:t>
      </w:r>
    </w:p>
    <w:p w14:paraId="116A3D17" w14:textId="77777777" w:rsidR="007E6260" w:rsidRPr="00E61547" w:rsidRDefault="007E6260" w:rsidP="007E6260">
      <w:pPr>
        <w:spacing w:after="0" w:line="240" w:lineRule="auto"/>
        <w:outlineLvl w:val="1"/>
        <w:rPr>
          <w:rFonts w:ascii="David" w:eastAsia="Times New Roman" w:hAnsi="David" w:cs="David"/>
          <w:b/>
          <w:bCs/>
          <w:rtl/>
        </w:rPr>
      </w:pPr>
      <w:r w:rsidRPr="00E61547">
        <w:rPr>
          <w:rFonts w:ascii="David" w:eastAsia="Times New Roman" w:hAnsi="David" w:cs="David"/>
          <w:b/>
          <w:bCs/>
          <w:rtl/>
        </w:rPr>
        <w:t xml:space="preserve"> </w:t>
      </w:r>
    </w:p>
    <w:p w14:paraId="33B66037"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 xml:space="preserve">50 בתי ספר </w:t>
      </w:r>
      <w:r>
        <w:rPr>
          <w:rFonts w:ascii="David" w:eastAsia="Times New Roman" w:hAnsi="David" w:hint="cs"/>
          <w:rtl/>
        </w:rPr>
        <w:t>המייצגים את המגוון של מערכת החינוך הישראלית</w:t>
      </w:r>
      <w:r w:rsidRPr="00E61547">
        <w:rPr>
          <w:rFonts w:ascii="David" w:eastAsia="Times New Roman" w:hAnsi="David"/>
          <w:rtl/>
        </w:rPr>
        <w:t xml:space="preserve"> </w:t>
      </w:r>
    </w:p>
    <w:p w14:paraId="7695F50B"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בכל בי"ס ימונה מוביל למידת מורים</w:t>
      </w:r>
    </w:p>
    <w:p w14:paraId="71E6A9BE"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בכל בי</w:t>
      </w:r>
      <w:r>
        <w:rPr>
          <w:rFonts w:ascii="David" w:eastAsia="Times New Roman" w:hAnsi="David" w:hint="cs"/>
          <w:rtl/>
        </w:rPr>
        <w:t>"</w:t>
      </w:r>
      <w:r w:rsidRPr="00E61547">
        <w:rPr>
          <w:rFonts w:ascii="David" w:eastAsia="Times New Roman" w:hAnsi="David"/>
          <w:rtl/>
        </w:rPr>
        <w:t xml:space="preserve">ס יתקיים תהליך של מיפוי </w:t>
      </w:r>
      <w:r>
        <w:rPr>
          <w:rFonts w:ascii="David" w:eastAsia="Times New Roman" w:hAnsi="David" w:hint="cs"/>
          <w:rtl/>
        </w:rPr>
        <w:t xml:space="preserve">מבוסס נתונים של </w:t>
      </w:r>
      <w:r w:rsidRPr="00E61547">
        <w:rPr>
          <w:rFonts w:ascii="David" w:eastAsia="Times New Roman" w:hAnsi="David"/>
          <w:rtl/>
        </w:rPr>
        <w:t xml:space="preserve">פערים </w:t>
      </w:r>
      <w:r>
        <w:rPr>
          <w:rFonts w:ascii="David" w:eastAsia="Times New Roman" w:hAnsi="David" w:hint="cs"/>
          <w:rtl/>
        </w:rPr>
        <w:t>בהיבטים דיסציפלינריים ופדגוגיים</w:t>
      </w:r>
    </w:p>
    <w:p w14:paraId="390ADCE1"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 xml:space="preserve">תותאם תכנית למידה עבור כל מורה הכוללת מדדי </w:t>
      </w:r>
      <w:r>
        <w:rPr>
          <w:rFonts w:ascii="David" w:eastAsia="Times New Roman" w:hAnsi="David" w:hint="cs"/>
          <w:rtl/>
        </w:rPr>
        <w:t>תוצאה</w:t>
      </w:r>
    </w:p>
    <w:p w14:paraId="70C86B24"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מובילי הלמידה יוכשרו וילוו על ידי מרכזי הפסג</w:t>
      </w:r>
      <w:r>
        <w:rPr>
          <w:rFonts w:ascii="David" w:eastAsia="Times New Roman" w:hAnsi="David" w:hint="cs"/>
          <w:rtl/>
        </w:rPr>
        <w:t>"</w:t>
      </w:r>
      <w:r w:rsidRPr="00E61547">
        <w:rPr>
          <w:rFonts w:ascii="David" w:eastAsia="Times New Roman" w:hAnsi="David"/>
          <w:rtl/>
        </w:rPr>
        <w:t xml:space="preserve">ה </w:t>
      </w:r>
    </w:p>
    <w:p w14:paraId="53C34840"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מרכזי הפסג</w:t>
      </w:r>
      <w:r>
        <w:rPr>
          <w:rFonts w:ascii="David" w:eastAsia="Times New Roman" w:hAnsi="David" w:hint="cs"/>
          <w:rtl/>
        </w:rPr>
        <w:t>"</w:t>
      </w:r>
      <w:r w:rsidRPr="00E61547">
        <w:rPr>
          <w:rFonts w:ascii="David" w:eastAsia="Times New Roman" w:hAnsi="David"/>
          <w:rtl/>
        </w:rPr>
        <w:t xml:space="preserve">ה יוכשרו ללוות את </w:t>
      </w:r>
      <w:r>
        <w:rPr>
          <w:rFonts w:ascii="David" w:eastAsia="Times New Roman" w:hAnsi="David" w:hint="cs"/>
          <w:rtl/>
        </w:rPr>
        <w:t>בתי הספר בהטמעה של התפיסה החדשה</w:t>
      </w:r>
      <w:r w:rsidRPr="00E61547">
        <w:rPr>
          <w:rFonts w:ascii="David" w:eastAsia="Times New Roman" w:hAnsi="David"/>
          <w:rtl/>
        </w:rPr>
        <w:t xml:space="preserve"> </w:t>
      </w:r>
    </w:p>
    <w:p w14:paraId="05B7A8FA" w14:textId="77777777" w:rsidR="007E6260" w:rsidRPr="00E61547" w:rsidRDefault="007E6260" w:rsidP="007E6260">
      <w:pPr>
        <w:pStyle w:val="a4"/>
        <w:numPr>
          <w:ilvl w:val="0"/>
          <w:numId w:val="8"/>
        </w:numPr>
        <w:bidi/>
        <w:spacing w:after="0" w:line="360" w:lineRule="auto"/>
        <w:outlineLvl w:val="1"/>
        <w:rPr>
          <w:rFonts w:ascii="David" w:eastAsia="Times New Roman" w:hAnsi="David"/>
          <w:rtl/>
        </w:rPr>
      </w:pPr>
      <w:r w:rsidRPr="00E61547">
        <w:rPr>
          <w:rFonts w:ascii="David" w:eastAsia="Times New Roman" w:hAnsi="David"/>
          <w:rtl/>
        </w:rPr>
        <w:t>הפיילוט יכלול הכשרת כל בעלי העניין כמו : מפקח כולל, מנהל בי"ס , בעלי תפקידים רלוונטי</w:t>
      </w:r>
      <w:r>
        <w:rPr>
          <w:rFonts w:ascii="David" w:eastAsia="Times New Roman" w:hAnsi="David" w:hint="cs"/>
          <w:rtl/>
        </w:rPr>
        <w:t>י</w:t>
      </w:r>
      <w:r w:rsidRPr="00E61547">
        <w:rPr>
          <w:rFonts w:ascii="David" w:eastAsia="Times New Roman" w:hAnsi="David"/>
          <w:rtl/>
        </w:rPr>
        <w:t>ם ברשות  ועוד</w:t>
      </w:r>
    </w:p>
    <w:p w14:paraId="5C7A6BC0" w14:textId="77777777" w:rsidR="007E6260" w:rsidRPr="00E61547" w:rsidRDefault="007E6260" w:rsidP="007E6260">
      <w:pPr>
        <w:spacing w:after="0" w:line="240" w:lineRule="auto"/>
        <w:outlineLvl w:val="1"/>
        <w:rPr>
          <w:rFonts w:ascii="David" w:hAnsi="David" w:cs="David"/>
          <w:b/>
          <w:bCs/>
          <w:rtl/>
        </w:rPr>
      </w:pPr>
    </w:p>
    <w:p w14:paraId="0F7970FB" w14:textId="77777777" w:rsidR="007E6260" w:rsidRPr="00E61547" w:rsidRDefault="007E6260" w:rsidP="007E6260">
      <w:pPr>
        <w:spacing w:after="0" w:line="240" w:lineRule="auto"/>
        <w:outlineLvl w:val="1"/>
        <w:rPr>
          <w:rFonts w:ascii="David" w:hAnsi="David" w:cs="David"/>
          <w:b/>
          <w:bCs/>
          <w:rtl/>
        </w:rPr>
      </w:pPr>
      <w:r w:rsidRPr="00E61547">
        <w:rPr>
          <w:rFonts w:ascii="David" w:hAnsi="David" w:cs="David"/>
          <w:b/>
          <w:bCs/>
          <w:rtl/>
        </w:rPr>
        <w:t>למה בי"ס מתחייב ?</w:t>
      </w:r>
    </w:p>
    <w:p w14:paraId="40EFFFAF" w14:textId="77777777" w:rsidR="007E6260" w:rsidRPr="00E61547" w:rsidRDefault="007E6260" w:rsidP="007E6260">
      <w:pPr>
        <w:spacing w:after="0" w:line="240" w:lineRule="auto"/>
        <w:outlineLvl w:val="1"/>
        <w:rPr>
          <w:rFonts w:ascii="David" w:hAnsi="David" w:cs="David"/>
          <w:b/>
          <w:bCs/>
          <w:rtl/>
        </w:rPr>
      </w:pPr>
    </w:p>
    <w:p w14:paraId="5230C6BF"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מינוי מוביל למידה בהיקף 8 ש"ש</w:t>
      </w:r>
    </w:p>
    <w:p w14:paraId="344575FD"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השתתפות במפגשים מחוזיים וארציים התומכים בפיילוט</w:t>
      </w:r>
    </w:p>
    <w:p w14:paraId="67CC3443"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מפגשי מנהלים בפיילוט</w:t>
      </w:r>
    </w:p>
    <w:p w14:paraId="1FFDE7E0"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 xml:space="preserve">בניית תכנית למידה עבור כל מורה ויישומה </w:t>
      </w:r>
    </w:p>
    <w:p w14:paraId="6AB547AD"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lastRenderedPageBreak/>
        <w:t>איגום כלל משאבי הלמידה בערוצים השונים</w:t>
      </w:r>
    </w:p>
    <w:p w14:paraId="478BA6BE"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הטמעת שגרות תומכות בביה"ס</w:t>
      </w:r>
    </w:p>
    <w:p w14:paraId="53889A45"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 xml:space="preserve">מחויבות לתהליך דו/תלת שנתי לפחות </w:t>
      </w:r>
    </w:p>
    <w:p w14:paraId="3A931B57" w14:textId="77777777" w:rsidR="007E6260" w:rsidRPr="00E61547" w:rsidRDefault="007E6260" w:rsidP="007E6260">
      <w:pPr>
        <w:pStyle w:val="a4"/>
        <w:numPr>
          <w:ilvl w:val="0"/>
          <w:numId w:val="9"/>
        </w:numPr>
        <w:bidi/>
        <w:spacing w:after="0" w:line="360" w:lineRule="auto"/>
        <w:outlineLvl w:val="1"/>
        <w:rPr>
          <w:rFonts w:ascii="David" w:hAnsi="David"/>
          <w:rtl/>
        </w:rPr>
      </w:pPr>
      <w:r w:rsidRPr="00E61547">
        <w:rPr>
          <w:rFonts w:ascii="David" w:hAnsi="David"/>
          <w:rtl/>
        </w:rPr>
        <w:t>השתתפות במחקר</w:t>
      </w:r>
    </w:p>
    <w:p w14:paraId="388C9D04" w14:textId="77777777" w:rsidR="007E6260" w:rsidRPr="00E61547" w:rsidRDefault="007E6260" w:rsidP="007E6260">
      <w:pPr>
        <w:spacing w:after="0" w:line="240" w:lineRule="auto"/>
        <w:outlineLvl w:val="1"/>
        <w:rPr>
          <w:rFonts w:ascii="David" w:hAnsi="David" w:cs="David"/>
          <w:b/>
          <w:bCs/>
          <w:rtl/>
        </w:rPr>
      </w:pPr>
    </w:p>
    <w:p w14:paraId="05707614" w14:textId="77777777" w:rsidR="007E6260" w:rsidRPr="00E61547" w:rsidRDefault="007E6260" w:rsidP="007E6260">
      <w:pPr>
        <w:spacing w:after="0" w:line="240" w:lineRule="auto"/>
        <w:outlineLvl w:val="1"/>
        <w:rPr>
          <w:rFonts w:ascii="David" w:hAnsi="David" w:cs="David"/>
          <w:b/>
          <w:bCs/>
          <w:rtl/>
        </w:rPr>
      </w:pPr>
    </w:p>
    <w:p w14:paraId="51D7C213" w14:textId="77777777" w:rsidR="00A90F6B" w:rsidRPr="00251596" w:rsidRDefault="00A90F6B" w:rsidP="004D79AB">
      <w:pPr>
        <w:spacing w:line="276" w:lineRule="auto"/>
        <w:rPr>
          <w:rFonts w:ascii="David" w:hAnsi="David" w:cs="David"/>
          <w:rtl/>
        </w:rPr>
      </w:pPr>
    </w:p>
    <w:sectPr w:rsidR="00A90F6B" w:rsidRPr="00251596" w:rsidSect="00A51AAC">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ssistant">
    <w:panose1 w:val="00000500000000000000"/>
    <w:charset w:val="00"/>
    <w:family w:val="auto"/>
    <w:pitch w:val="variable"/>
    <w:sig w:usb0="00000807" w:usb1="40000000" w:usb2="00000000" w:usb3="00000000" w:csb0="0000002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43B6D"/>
    <w:multiLevelType w:val="hybridMultilevel"/>
    <w:tmpl w:val="195A0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EE3DD5"/>
    <w:multiLevelType w:val="hybridMultilevel"/>
    <w:tmpl w:val="A77CE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061867"/>
    <w:multiLevelType w:val="hybridMultilevel"/>
    <w:tmpl w:val="C2F82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5E6617"/>
    <w:multiLevelType w:val="hybridMultilevel"/>
    <w:tmpl w:val="011AB970"/>
    <w:lvl w:ilvl="0" w:tplc="ADD68A56">
      <w:start w:val="1"/>
      <w:numFmt w:val="decimal"/>
      <w:lvlText w:val="%1."/>
      <w:lvlJc w:val="left"/>
      <w:pPr>
        <w:tabs>
          <w:tab w:val="num" w:pos="720"/>
        </w:tabs>
        <w:ind w:left="720" w:hanging="360"/>
      </w:pPr>
      <w:rPr>
        <w:lang w:val="en-US"/>
      </w:rPr>
    </w:lvl>
    <w:lvl w:ilvl="1" w:tplc="37CE58C8" w:tentative="1">
      <w:start w:val="1"/>
      <w:numFmt w:val="decimal"/>
      <w:lvlText w:val="%2."/>
      <w:lvlJc w:val="left"/>
      <w:pPr>
        <w:tabs>
          <w:tab w:val="num" w:pos="1440"/>
        </w:tabs>
        <w:ind w:left="1440" w:hanging="360"/>
      </w:pPr>
    </w:lvl>
    <w:lvl w:ilvl="2" w:tplc="7782252C" w:tentative="1">
      <w:start w:val="1"/>
      <w:numFmt w:val="decimal"/>
      <w:lvlText w:val="%3."/>
      <w:lvlJc w:val="left"/>
      <w:pPr>
        <w:tabs>
          <w:tab w:val="num" w:pos="2160"/>
        </w:tabs>
        <w:ind w:left="2160" w:hanging="360"/>
      </w:pPr>
    </w:lvl>
    <w:lvl w:ilvl="3" w:tplc="74846A78" w:tentative="1">
      <w:start w:val="1"/>
      <w:numFmt w:val="decimal"/>
      <w:lvlText w:val="%4."/>
      <w:lvlJc w:val="left"/>
      <w:pPr>
        <w:tabs>
          <w:tab w:val="num" w:pos="2880"/>
        </w:tabs>
        <w:ind w:left="2880" w:hanging="360"/>
      </w:pPr>
    </w:lvl>
    <w:lvl w:ilvl="4" w:tplc="F8E04D40" w:tentative="1">
      <w:start w:val="1"/>
      <w:numFmt w:val="decimal"/>
      <w:lvlText w:val="%5."/>
      <w:lvlJc w:val="left"/>
      <w:pPr>
        <w:tabs>
          <w:tab w:val="num" w:pos="3600"/>
        </w:tabs>
        <w:ind w:left="3600" w:hanging="360"/>
      </w:pPr>
    </w:lvl>
    <w:lvl w:ilvl="5" w:tplc="22C8D182" w:tentative="1">
      <w:start w:val="1"/>
      <w:numFmt w:val="decimal"/>
      <w:lvlText w:val="%6."/>
      <w:lvlJc w:val="left"/>
      <w:pPr>
        <w:tabs>
          <w:tab w:val="num" w:pos="4320"/>
        </w:tabs>
        <w:ind w:left="4320" w:hanging="360"/>
      </w:pPr>
    </w:lvl>
    <w:lvl w:ilvl="6" w:tplc="FC5A9758" w:tentative="1">
      <w:start w:val="1"/>
      <w:numFmt w:val="decimal"/>
      <w:lvlText w:val="%7."/>
      <w:lvlJc w:val="left"/>
      <w:pPr>
        <w:tabs>
          <w:tab w:val="num" w:pos="5040"/>
        </w:tabs>
        <w:ind w:left="5040" w:hanging="360"/>
      </w:pPr>
    </w:lvl>
    <w:lvl w:ilvl="7" w:tplc="B5761456" w:tentative="1">
      <w:start w:val="1"/>
      <w:numFmt w:val="decimal"/>
      <w:lvlText w:val="%8."/>
      <w:lvlJc w:val="left"/>
      <w:pPr>
        <w:tabs>
          <w:tab w:val="num" w:pos="5760"/>
        </w:tabs>
        <w:ind w:left="5760" w:hanging="360"/>
      </w:pPr>
    </w:lvl>
    <w:lvl w:ilvl="8" w:tplc="70AA930E" w:tentative="1">
      <w:start w:val="1"/>
      <w:numFmt w:val="decimal"/>
      <w:lvlText w:val="%9."/>
      <w:lvlJc w:val="left"/>
      <w:pPr>
        <w:tabs>
          <w:tab w:val="num" w:pos="6480"/>
        </w:tabs>
        <w:ind w:left="6480" w:hanging="360"/>
      </w:pPr>
    </w:lvl>
  </w:abstractNum>
  <w:abstractNum w:abstractNumId="4" w15:restartNumberingAfterBreak="0">
    <w:nsid w:val="574C4B21"/>
    <w:multiLevelType w:val="multilevel"/>
    <w:tmpl w:val="E7066D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6AF3404C"/>
    <w:multiLevelType w:val="hybridMultilevel"/>
    <w:tmpl w:val="BFB2BEE4"/>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6" w15:restartNumberingAfterBreak="0">
    <w:nsid w:val="6AFB6A69"/>
    <w:multiLevelType w:val="hybridMultilevel"/>
    <w:tmpl w:val="011AB970"/>
    <w:lvl w:ilvl="0" w:tplc="ADD68A56">
      <w:start w:val="1"/>
      <w:numFmt w:val="decimal"/>
      <w:lvlText w:val="%1."/>
      <w:lvlJc w:val="left"/>
      <w:pPr>
        <w:tabs>
          <w:tab w:val="num" w:pos="720"/>
        </w:tabs>
        <w:ind w:left="720" w:hanging="360"/>
      </w:pPr>
      <w:rPr>
        <w:lang w:val="en-US"/>
      </w:rPr>
    </w:lvl>
    <w:lvl w:ilvl="1" w:tplc="37CE58C8" w:tentative="1">
      <w:start w:val="1"/>
      <w:numFmt w:val="decimal"/>
      <w:lvlText w:val="%2."/>
      <w:lvlJc w:val="left"/>
      <w:pPr>
        <w:tabs>
          <w:tab w:val="num" w:pos="1440"/>
        </w:tabs>
        <w:ind w:left="1440" w:hanging="360"/>
      </w:pPr>
    </w:lvl>
    <w:lvl w:ilvl="2" w:tplc="7782252C" w:tentative="1">
      <w:start w:val="1"/>
      <w:numFmt w:val="decimal"/>
      <w:lvlText w:val="%3."/>
      <w:lvlJc w:val="left"/>
      <w:pPr>
        <w:tabs>
          <w:tab w:val="num" w:pos="2160"/>
        </w:tabs>
        <w:ind w:left="2160" w:hanging="360"/>
      </w:pPr>
    </w:lvl>
    <w:lvl w:ilvl="3" w:tplc="74846A78" w:tentative="1">
      <w:start w:val="1"/>
      <w:numFmt w:val="decimal"/>
      <w:lvlText w:val="%4."/>
      <w:lvlJc w:val="left"/>
      <w:pPr>
        <w:tabs>
          <w:tab w:val="num" w:pos="2880"/>
        </w:tabs>
        <w:ind w:left="2880" w:hanging="360"/>
      </w:pPr>
    </w:lvl>
    <w:lvl w:ilvl="4" w:tplc="F8E04D40" w:tentative="1">
      <w:start w:val="1"/>
      <w:numFmt w:val="decimal"/>
      <w:lvlText w:val="%5."/>
      <w:lvlJc w:val="left"/>
      <w:pPr>
        <w:tabs>
          <w:tab w:val="num" w:pos="3600"/>
        </w:tabs>
        <w:ind w:left="3600" w:hanging="360"/>
      </w:pPr>
    </w:lvl>
    <w:lvl w:ilvl="5" w:tplc="22C8D182" w:tentative="1">
      <w:start w:val="1"/>
      <w:numFmt w:val="decimal"/>
      <w:lvlText w:val="%6."/>
      <w:lvlJc w:val="left"/>
      <w:pPr>
        <w:tabs>
          <w:tab w:val="num" w:pos="4320"/>
        </w:tabs>
        <w:ind w:left="4320" w:hanging="360"/>
      </w:pPr>
    </w:lvl>
    <w:lvl w:ilvl="6" w:tplc="FC5A9758" w:tentative="1">
      <w:start w:val="1"/>
      <w:numFmt w:val="decimal"/>
      <w:lvlText w:val="%7."/>
      <w:lvlJc w:val="left"/>
      <w:pPr>
        <w:tabs>
          <w:tab w:val="num" w:pos="5040"/>
        </w:tabs>
        <w:ind w:left="5040" w:hanging="360"/>
      </w:pPr>
    </w:lvl>
    <w:lvl w:ilvl="7" w:tplc="B5761456" w:tentative="1">
      <w:start w:val="1"/>
      <w:numFmt w:val="decimal"/>
      <w:lvlText w:val="%8."/>
      <w:lvlJc w:val="left"/>
      <w:pPr>
        <w:tabs>
          <w:tab w:val="num" w:pos="5760"/>
        </w:tabs>
        <w:ind w:left="5760" w:hanging="360"/>
      </w:pPr>
    </w:lvl>
    <w:lvl w:ilvl="8" w:tplc="70AA930E" w:tentative="1">
      <w:start w:val="1"/>
      <w:numFmt w:val="decimal"/>
      <w:lvlText w:val="%9."/>
      <w:lvlJc w:val="left"/>
      <w:pPr>
        <w:tabs>
          <w:tab w:val="num" w:pos="6480"/>
        </w:tabs>
        <w:ind w:left="6480" w:hanging="360"/>
      </w:pPr>
    </w:lvl>
  </w:abstractNum>
  <w:abstractNum w:abstractNumId="7" w15:restartNumberingAfterBreak="0">
    <w:nsid w:val="7471546B"/>
    <w:multiLevelType w:val="hybridMultilevel"/>
    <w:tmpl w:val="996C5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5760408"/>
    <w:multiLevelType w:val="hybridMultilevel"/>
    <w:tmpl w:val="9BE4F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6"/>
  </w:num>
  <w:num w:numId="4">
    <w:abstractNumId w:val="5"/>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8"/>
  </w:num>
  <w:num w:numId="8">
    <w:abstractNumId w:val="7"/>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AAC"/>
    <w:rsid w:val="00181A84"/>
    <w:rsid w:val="0020222D"/>
    <w:rsid w:val="0022083E"/>
    <w:rsid w:val="00251596"/>
    <w:rsid w:val="002A2363"/>
    <w:rsid w:val="002A4572"/>
    <w:rsid w:val="002D3037"/>
    <w:rsid w:val="00313462"/>
    <w:rsid w:val="00337E8C"/>
    <w:rsid w:val="003D270D"/>
    <w:rsid w:val="003E5746"/>
    <w:rsid w:val="004478FF"/>
    <w:rsid w:val="004D79AB"/>
    <w:rsid w:val="00601F21"/>
    <w:rsid w:val="00630A4C"/>
    <w:rsid w:val="00671A14"/>
    <w:rsid w:val="006B76EB"/>
    <w:rsid w:val="007733A3"/>
    <w:rsid w:val="007A509D"/>
    <w:rsid w:val="007E6260"/>
    <w:rsid w:val="008A630B"/>
    <w:rsid w:val="008E2146"/>
    <w:rsid w:val="008F6322"/>
    <w:rsid w:val="009600ED"/>
    <w:rsid w:val="009D01D4"/>
    <w:rsid w:val="009D3F62"/>
    <w:rsid w:val="009F293E"/>
    <w:rsid w:val="00A04195"/>
    <w:rsid w:val="00A51AAC"/>
    <w:rsid w:val="00A90F6B"/>
    <w:rsid w:val="00A93B45"/>
    <w:rsid w:val="00B60D99"/>
    <w:rsid w:val="00BA69F8"/>
    <w:rsid w:val="00BC7093"/>
    <w:rsid w:val="00C23D99"/>
    <w:rsid w:val="00C806F0"/>
    <w:rsid w:val="00CE5A86"/>
    <w:rsid w:val="00D17B99"/>
    <w:rsid w:val="00D725A8"/>
    <w:rsid w:val="00D8134C"/>
    <w:rsid w:val="00E22C23"/>
    <w:rsid w:val="00E25FE0"/>
    <w:rsid w:val="00E74AA7"/>
    <w:rsid w:val="00F85E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60A9D"/>
  <w15:chartTrackingRefBased/>
  <w15:docId w15:val="{A0D2CFC7-3A57-4749-AEF9-6D6702F0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1AAC"/>
    <w:pPr>
      <w:bidi/>
      <w:spacing w:line="278" w:lineRule="auto"/>
    </w:pPr>
    <w:rPr>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51AAC"/>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90F6B"/>
    <w:pPr>
      <w:bidi w:val="0"/>
      <w:spacing w:line="256" w:lineRule="auto"/>
      <w:ind w:left="720"/>
      <w:contextualSpacing/>
    </w:pPr>
    <w:rPr>
      <w:rFonts w:ascii="Times New Roman" w:hAnsi="Times New Roman" w:cs="David"/>
      <w:kern w:val="0"/>
      <w14:ligatures w14:val="none"/>
    </w:rPr>
  </w:style>
  <w:style w:type="paragraph" w:styleId="a5">
    <w:name w:val="annotation text"/>
    <w:basedOn w:val="a"/>
    <w:link w:val="a6"/>
    <w:uiPriority w:val="99"/>
    <w:unhideWhenUsed/>
    <w:rsid w:val="008A630B"/>
    <w:pPr>
      <w:spacing w:line="240" w:lineRule="auto"/>
    </w:pPr>
    <w:rPr>
      <w:rFonts w:ascii="Calibri" w:eastAsia="Calibri" w:hAnsi="Calibri" w:cs="Calibri"/>
      <w:kern w:val="0"/>
      <w:sz w:val="20"/>
      <w:szCs w:val="20"/>
      <w14:ligatures w14:val="none"/>
    </w:rPr>
  </w:style>
  <w:style w:type="character" w:customStyle="1" w:styleId="a6">
    <w:name w:val="טקסט הערה תו"/>
    <w:basedOn w:val="a0"/>
    <w:link w:val="a5"/>
    <w:uiPriority w:val="99"/>
    <w:rsid w:val="008A630B"/>
    <w:rPr>
      <w:rFonts w:ascii="Calibri" w:eastAsia="Calibri" w:hAnsi="Calibri" w:cs="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901691">
      <w:bodyDiv w:val="1"/>
      <w:marLeft w:val="0"/>
      <w:marRight w:val="0"/>
      <w:marTop w:val="0"/>
      <w:marBottom w:val="0"/>
      <w:divBdr>
        <w:top w:val="none" w:sz="0" w:space="0" w:color="auto"/>
        <w:left w:val="none" w:sz="0" w:space="0" w:color="auto"/>
        <w:bottom w:val="none" w:sz="0" w:space="0" w:color="auto"/>
        <w:right w:val="none" w:sz="0" w:space="0" w:color="auto"/>
      </w:divBdr>
    </w:div>
    <w:div w:id="411706670">
      <w:bodyDiv w:val="1"/>
      <w:marLeft w:val="0"/>
      <w:marRight w:val="0"/>
      <w:marTop w:val="0"/>
      <w:marBottom w:val="0"/>
      <w:divBdr>
        <w:top w:val="none" w:sz="0" w:space="0" w:color="auto"/>
        <w:left w:val="none" w:sz="0" w:space="0" w:color="auto"/>
        <w:bottom w:val="none" w:sz="0" w:space="0" w:color="auto"/>
        <w:right w:val="none" w:sz="0" w:space="0" w:color="auto"/>
      </w:divBdr>
    </w:div>
    <w:div w:id="658390358">
      <w:bodyDiv w:val="1"/>
      <w:marLeft w:val="0"/>
      <w:marRight w:val="0"/>
      <w:marTop w:val="0"/>
      <w:marBottom w:val="0"/>
      <w:divBdr>
        <w:top w:val="none" w:sz="0" w:space="0" w:color="auto"/>
        <w:left w:val="none" w:sz="0" w:space="0" w:color="auto"/>
        <w:bottom w:val="none" w:sz="0" w:space="0" w:color="auto"/>
        <w:right w:val="none" w:sz="0" w:space="0" w:color="auto"/>
      </w:divBdr>
    </w:div>
    <w:div w:id="1117405967">
      <w:bodyDiv w:val="1"/>
      <w:marLeft w:val="0"/>
      <w:marRight w:val="0"/>
      <w:marTop w:val="0"/>
      <w:marBottom w:val="0"/>
      <w:divBdr>
        <w:top w:val="none" w:sz="0" w:space="0" w:color="auto"/>
        <w:left w:val="none" w:sz="0" w:space="0" w:color="auto"/>
        <w:bottom w:val="none" w:sz="0" w:space="0" w:color="auto"/>
        <w:right w:val="none" w:sz="0" w:space="0" w:color="auto"/>
      </w:divBdr>
    </w:div>
    <w:div w:id="1914121668">
      <w:bodyDiv w:val="1"/>
      <w:marLeft w:val="0"/>
      <w:marRight w:val="0"/>
      <w:marTop w:val="0"/>
      <w:marBottom w:val="0"/>
      <w:divBdr>
        <w:top w:val="none" w:sz="0" w:space="0" w:color="auto"/>
        <w:left w:val="none" w:sz="0" w:space="0" w:color="auto"/>
        <w:bottom w:val="none" w:sz="0" w:space="0" w:color="auto"/>
        <w:right w:val="none" w:sz="0" w:space="0" w:color="auto"/>
      </w:divBdr>
    </w:div>
    <w:div w:id="2063481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2171</Words>
  <Characters>10856</Characters>
  <Application>Microsoft Office Word</Application>
  <DocSecurity>0</DocSecurity>
  <Lines>90</Lines>
  <Paragraphs>26</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2025-08-14T05:13:00Z</dcterms:created>
  <dcterms:modified xsi:type="dcterms:W3CDTF">2025-08-14T05:13:00Z</dcterms:modified>
</cp:coreProperties>
</file>